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5B" w:rsidRPr="008C665B" w:rsidRDefault="008C665B" w:rsidP="008C665B">
      <w:pPr>
        <w:pStyle w:val="1"/>
        <w:tabs>
          <w:tab w:val="left" w:pos="288"/>
          <w:tab w:val="left" w:pos="360"/>
        </w:tabs>
        <w:jc w:val="right"/>
        <w:rPr>
          <w:rFonts w:eastAsia="細明體"/>
          <w:b w:val="0"/>
          <w:bCs/>
          <w:sz w:val="16"/>
          <w:szCs w:val="16"/>
          <w:lang w:eastAsia="zh-TW"/>
        </w:rPr>
      </w:pPr>
      <w:r w:rsidRPr="008C665B">
        <w:rPr>
          <w:rFonts w:eastAsia="細明體"/>
          <w:b w:val="0"/>
          <w:sz w:val="18"/>
          <w:lang w:eastAsia="zh-TW"/>
        </w:rPr>
        <w:t>新聞</w:t>
      </w:r>
      <w:r w:rsidRPr="008C665B">
        <w:rPr>
          <w:rFonts w:eastAsia="細明體" w:hint="eastAsia"/>
          <w:b w:val="0"/>
          <w:sz w:val="18"/>
          <w:lang w:eastAsia="zh-TW"/>
        </w:rPr>
        <w:t>發佈</w:t>
      </w:r>
      <w:r w:rsidRPr="008C665B">
        <w:rPr>
          <w:rFonts w:eastAsia="細明體"/>
          <w:b w:val="0"/>
          <w:sz w:val="18"/>
          <w:lang w:eastAsia="zh-TW"/>
        </w:rPr>
        <w:t xml:space="preserve"> </w:t>
      </w:r>
      <w:r w:rsidRPr="008C665B">
        <w:rPr>
          <w:rFonts w:eastAsia="細明體"/>
          <w:b w:val="0"/>
          <w:sz w:val="18"/>
          <w:lang w:eastAsia="zh-TW"/>
        </w:rPr>
        <w:sym w:font="Symbol" w:char="F0BE"/>
      </w:r>
      <w:r w:rsidRPr="008C665B">
        <w:rPr>
          <w:rFonts w:eastAsia="細明體"/>
          <w:b w:val="0"/>
          <w:sz w:val="18"/>
          <w:lang w:eastAsia="zh-TW"/>
        </w:rPr>
        <w:t xml:space="preserve"> 20</w:t>
      </w:r>
      <w:r w:rsidRPr="008C665B">
        <w:rPr>
          <w:rFonts w:eastAsia="細明體" w:hint="eastAsia"/>
          <w:b w:val="0"/>
          <w:sz w:val="18"/>
          <w:lang w:eastAsia="zh-TW"/>
        </w:rPr>
        <w:t>1</w:t>
      </w:r>
      <w:r w:rsidR="00B437B1">
        <w:rPr>
          <w:rFonts w:eastAsia="細明體" w:hint="eastAsia"/>
          <w:b w:val="0"/>
          <w:sz w:val="18"/>
          <w:lang w:eastAsia="zh-TW"/>
        </w:rPr>
        <w:t>4</w:t>
      </w:r>
      <w:r w:rsidRPr="008C665B">
        <w:rPr>
          <w:rFonts w:eastAsia="細明體"/>
          <w:b w:val="0"/>
          <w:sz w:val="18"/>
          <w:lang w:eastAsia="zh-TW"/>
        </w:rPr>
        <w:t>年</w:t>
      </w:r>
      <w:r w:rsidR="00E76DFC">
        <w:rPr>
          <w:rFonts w:eastAsia="細明體" w:hint="eastAsia"/>
          <w:b w:val="0"/>
          <w:sz w:val="18"/>
          <w:lang w:eastAsia="zh-TW"/>
        </w:rPr>
        <w:t>1</w:t>
      </w:r>
      <w:r w:rsidRPr="008C665B">
        <w:rPr>
          <w:rFonts w:eastAsia="細明體"/>
          <w:b w:val="0"/>
          <w:sz w:val="18"/>
          <w:lang w:eastAsia="zh-TW"/>
        </w:rPr>
        <w:t>月</w:t>
      </w:r>
      <w:r w:rsidR="006D19C5">
        <w:rPr>
          <w:rFonts w:eastAsia="細明體"/>
          <w:b w:val="0"/>
          <w:sz w:val="18"/>
          <w:lang w:eastAsia="zh-TW"/>
        </w:rPr>
        <w:t>8</w:t>
      </w:r>
      <w:r w:rsidRPr="008C665B">
        <w:rPr>
          <w:rFonts w:eastAsia="細明體"/>
          <w:b w:val="0"/>
          <w:sz w:val="18"/>
          <w:lang w:eastAsia="zh-TW"/>
        </w:rPr>
        <w:t>日</w:t>
      </w:r>
    </w:p>
    <w:p w:rsidR="008C665B" w:rsidRPr="008C665B" w:rsidRDefault="008C665B" w:rsidP="008C665B">
      <w:pPr>
        <w:tabs>
          <w:tab w:val="left" w:pos="360"/>
        </w:tabs>
        <w:rPr>
          <w:rFonts w:eastAsia="細明體"/>
          <w:sz w:val="16"/>
          <w:szCs w:val="16"/>
          <w:lang w:val="en-US" w:eastAsia="zh-TW"/>
        </w:rPr>
      </w:pPr>
    </w:p>
    <w:p w:rsidR="008C665B" w:rsidRPr="008C665B" w:rsidRDefault="008C665B" w:rsidP="008C665B">
      <w:pPr>
        <w:pStyle w:val="1"/>
        <w:tabs>
          <w:tab w:val="left" w:pos="288"/>
          <w:tab w:val="left" w:pos="360"/>
        </w:tabs>
        <w:jc w:val="center"/>
        <w:rPr>
          <w:rFonts w:eastAsia="細明體"/>
          <w:sz w:val="28"/>
          <w:szCs w:val="28"/>
          <w:vertAlign w:val="superscript"/>
          <w:lang w:eastAsia="zh-TW"/>
        </w:rPr>
      </w:pPr>
      <w:r w:rsidRPr="008C665B">
        <w:rPr>
          <w:rFonts w:eastAsia="細明體"/>
          <w:bCs/>
          <w:sz w:val="28"/>
          <w:szCs w:val="28"/>
          <w:lang w:eastAsia="zh-TW"/>
        </w:rPr>
        <w:t>香港消費者信心指數</w:t>
      </w:r>
      <w:r w:rsidRPr="008C665B">
        <w:rPr>
          <w:rFonts w:eastAsia="細明體"/>
          <w:bCs/>
          <w:sz w:val="28"/>
          <w:szCs w:val="28"/>
          <w:lang w:eastAsia="zh-TW"/>
        </w:rPr>
        <w:t xml:space="preserve"> </w:t>
      </w:r>
      <w:r w:rsidRPr="008C665B">
        <w:rPr>
          <w:rFonts w:eastAsia="細明體"/>
          <w:sz w:val="28"/>
          <w:szCs w:val="28"/>
          <w:lang w:eastAsia="zh-TW"/>
        </w:rPr>
        <w:t>(</w:t>
      </w:r>
      <w:r w:rsidRPr="008C665B">
        <w:rPr>
          <w:rFonts w:eastAsia="細明體" w:hint="eastAsia"/>
          <w:sz w:val="28"/>
          <w:szCs w:val="28"/>
          <w:lang w:eastAsia="zh-TW"/>
        </w:rPr>
        <w:t>201</w:t>
      </w:r>
      <w:r w:rsidR="00756EE2">
        <w:rPr>
          <w:rFonts w:eastAsia="細明體"/>
          <w:sz w:val="28"/>
          <w:szCs w:val="28"/>
          <w:lang w:eastAsia="zh-TW"/>
        </w:rPr>
        <w:t>3</w:t>
      </w:r>
      <w:r w:rsidRPr="008C665B">
        <w:rPr>
          <w:rFonts w:eastAsia="細明體"/>
          <w:sz w:val="28"/>
          <w:szCs w:val="28"/>
          <w:lang w:eastAsia="zh-TW"/>
        </w:rPr>
        <w:t>年第</w:t>
      </w:r>
      <w:r w:rsidR="00B437B1">
        <w:rPr>
          <w:rFonts w:eastAsia="細明體" w:hint="eastAsia"/>
          <w:sz w:val="28"/>
          <w:szCs w:val="28"/>
          <w:lang w:eastAsia="zh-TW"/>
        </w:rPr>
        <w:t>4</w:t>
      </w:r>
      <w:r w:rsidRPr="008C665B">
        <w:rPr>
          <w:rFonts w:eastAsia="細明體"/>
          <w:sz w:val="28"/>
          <w:szCs w:val="28"/>
          <w:lang w:eastAsia="zh-TW"/>
        </w:rPr>
        <w:t>季度</w:t>
      </w:r>
      <w:r w:rsidRPr="008C665B">
        <w:rPr>
          <w:rFonts w:eastAsia="細明體"/>
          <w:sz w:val="28"/>
          <w:szCs w:val="28"/>
          <w:lang w:eastAsia="zh-TW"/>
        </w:rPr>
        <w:t>)</w:t>
      </w:r>
    </w:p>
    <w:p w:rsidR="008C665B" w:rsidRPr="008C665B" w:rsidRDefault="008C665B" w:rsidP="008C665B">
      <w:pPr>
        <w:tabs>
          <w:tab w:val="left" w:pos="360"/>
          <w:tab w:val="left" w:pos="432"/>
        </w:tabs>
        <w:ind w:left="432" w:hanging="432"/>
        <w:jc w:val="center"/>
        <w:rPr>
          <w:rFonts w:eastAsia="細明體"/>
          <w:bCs/>
          <w:sz w:val="24"/>
          <w:szCs w:val="24"/>
          <w:lang w:eastAsia="zh-TW"/>
        </w:rPr>
      </w:pPr>
      <w:r w:rsidRPr="008C665B">
        <w:rPr>
          <w:rFonts w:eastAsia="細明體"/>
          <w:bCs/>
          <w:sz w:val="24"/>
          <w:szCs w:val="24"/>
          <w:lang w:eastAsia="zh-TW"/>
        </w:rPr>
        <w:t>香港城市大學</w:t>
      </w:r>
      <w:r w:rsidRPr="008C665B">
        <w:rPr>
          <w:rFonts w:eastAsia="細明體"/>
          <w:bCs/>
          <w:sz w:val="24"/>
          <w:szCs w:val="24"/>
          <w:lang w:eastAsia="zh-TW"/>
        </w:rPr>
        <w:t xml:space="preserve"> </w:t>
      </w:r>
      <w:r w:rsidRPr="008C665B">
        <w:rPr>
          <w:rFonts w:eastAsia="細明體"/>
          <w:bCs/>
          <w:sz w:val="24"/>
          <w:szCs w:val="24"/>
          <w:lang w:val="en-US" w:eastAsia="zh-TW"/>
        </w:rPr>
        <w:t>商</w:t>
      </w:r>
      <w:r w:rsidRPr="008C665B">
        <w:rPr>
          <w:rFonts w:eastAsia="細明體"/>
          <w:bCs/>
          <w:sz w:val="24"/>
          <w:szCs w:val="24"/>
          <w:lang w:eastAsia="zh-TW"/>
        </w:rPr>
        <w:t>學</w:t>
      </w:r>
      <w:r w:rsidRPr="008C665B">
        <w:rPr>
          <w:rFonts w:eastAsia="細明體"/>
          <w:bCs/>
          <w:sz w:val="24"/>
          <w:szCs w:val="24"/>
          <w:lang w:val="en-US" w:eastAsia="zh-TW"/>
        </w:rPr>
        <w:t>院</w:t>
      </w:r>
      <w:r w:rsidRPr="008C665B">
        <w:rPr>
          <w:rFonts w:eastAsia="細明體"/>
          <w:bCs/>
          <w:sz w:val="24"/>
          <w:szCs w:val="24"/>
          <w:lang w:val="en-US" w:eastAsia="zh-TW"/>
        </w:rPr>
        <w:t xml:space="preserve"> </w:t>
      </w:r>
      <w:r w:rsidRPr="008C665B">
        <w:rPr>
          <w:rFonts w:eastAsia="細明體"/>
          <w:bCs/>
          <w:sz w:val="24"/>
          <w:szCs w:val="24"/>
          <w:lang w:eastAsia="zh-TW"/>
        </w:rPr>
        <w:t>管理科學系</w:t>
      </w:r>
      <w:r w:rsidR="005603AB">
        <w:rPr>
          <w:rFonts w:eastAsia="細明體" w:hint="eastAsia"/>
          <w:bCs/>
          <w:sz w:val="24"/>
          <w:szCs w:val="24"/>
          <w:lang w:eastAsia="zh-TW"/>
        </w:rPr>
        <w:t xml:space="preserve"> </w:t>
      </w:r>
      <w:r w:rsidR="005603AB" w:rsidRPr="005603AB">
        <w:rPr>
          <w:rFonts w:eastAsia="細明體"/>
          <w:bCs/>
          <w:sz w:val="24"/>
          <w:szCs w:val="24"/>
          <w:lang w:eastAsia="zh-TW"/>
        </w:rPr>
        <w:t>統計諮詢中心</w:t>
      </w:r>
    </w:p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288" w:hanging="288"/>
        <w:rPr>
          <w:rFonts w:eastAsia="細明體"/>
          <w:sz w:val="22"/>
          <w:lang w:eastAsia="zh-TW"/>
        </w:rPr>
      </w:pPr>
    </w:p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288" w:hanging="288"/>
        <w:rPr>
          <w:rFonts w:eastAsia="細明體"/>
          <w:sz w:val="22"/>
          <w:lang w:eastAsia="zh-TW"/>
        </w:rPr>
      </w:pPr>
    </w:p>
    <w:p w:rsidR="008C665B" w:rsidRPr="008C665B" w:rsidRDefault="008C665B" w:rsidP="00DF00AE">
      <w:pPr>
        <w:numPr>
          <w:ilvl w:val="0"/>
          <w:numId w:val="1"/>
        </w:numPr>
        <w:tabs>
          <w:tab w:val="left" w:pos="432"/>
        </w:tabs>
        <w:jc w:val="both"/>
        <w:rPr>
          <w:rFonts w:eastAsia="細明體"/>
          <w:b/>
          <w:sz w:val="24"/>
          <w:szCs w:val="24"/>
          <w:lang w:eastAsia="zh-TW"/>
        </w:rPr>
      </w:pPr>
      <w:r w:rsidRPr="008C665B">
        <w:rPr>
          <w:rFonts w:eastAsia="細明體"/>
          <w:b/>
          <w:sz w:val="24"/>
          <w:szCs w:val="24"/>
          <w:lang w:eastAsia="zh-TW"/>
        </w:rPr>
        <w:t>什麼是</w:t>
      </w:r>
      <w:r w:rsidRPr="008C665B">
        <w:rPr>
          <w:rFonts w:eastAsia="細明體" w:hint="eastAsia"/>
          <w:b/>
          <w:sz w:val="24"/>
          <w:szCs w:val="24"/>
          <w:lang w:eastAsia="zh-TW"/>
        </w:rPr>
        <w:t>香港</w:t>
      </w:r>
      <w:r w:rsidRPr="008C665B">
        <w:rPr>
          <w:rFonts w:eastAsia="細明體"/>
          <w:b/>
          <w:sz w:val="24"/>
          <w:szCs w:val="24"/>
          <w:lang w:eastAsia="zh-TW"/>
        </w:rPr>
        <w:t>消費者</w:t>
      </w:r>
      <w:r w:rsidRPr="008C665B">
        <w:rPr>
          <w:rFonts w:eastAsia="細明體" w:hint="eastAsia"/>
          <w:b/>
          <w:sz w:val="24"/>
          <w:szCs w:val="24"/>
          <w:lang w:eastAsia="zh-TW"/>
        </w:rPr>
        <w:t>信心指</w:t>
      </w:r>
      <w:r w:rsidRPr="008C665B">
        <w:rPr>
          <w:rFonts w:eastAsia="細明體"/>
          <w:b/>
          <w:sz w:val="24"/>
          <w:szCs w:val="24"/>
          <w:lang w:eastAsia="zh-TW"/>
        </w:rPr>
        <w:t>數？</w:t>
      </w:r>
      <w:r w:rsidRPr="008C665B">
        <w:rPr>
          <w:rFonts w:eastAsia="細明體"/>
          <w:b/>
          <w:sz w:val="24"/>
          <w:szCs w:val="24"/>
          <w:lang w:eastAsia="zh-TW"/>
        </w:rPr>
        <w:t xml:space="preserve"> 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消費者信心指數</w:t>
      </w:r>
      <w:r w:rsidRPr="008C665B">
        <w:rPr>
          <w:rFonts w:eastAsia="細明體" w:hint="eastAsia"/>
          <w:sz w:val="22"/>
          <w:lang w:val="en-US" w:eastAsia="zh-TW"/>
        </w:rPr>
        <w:t xml:space="preserve">(CCI) </w:t>
      </w:r>
      <w:r w:rsidRPr="008C665B">
        <w:rPr>
          <w:rFonts w:eastAsia="細明體" w:hint="eastAsia"/>
          <w:sz w:val="22"/>
          <w:lang w:val="en-US" w:eastAsia="zh-TW"/>
        </w:rPr>
        <w:t>是一個綜合性的指數，它是透過了解一個國家</w:t>
      </w:r>
      <w:r w:rsidRPr="008C665B">
        <w:rPr>
          <w:rFonts w:eastAsia="細明體" w:hint="eastAsia"/>
          <w:sz w:val="22"/>
          <w:lang w:val="en-US" w:eastAsia="zh-TW"/>
        </w:rPr>
        <w:t xml:space="preserve"> / </w:t>
      </w:r>
      <w:r w:rsidRPr="008C665B">
        <w:rPr>
          <w:rFonts w:eastAsia="細明體" w:hint="eastAsia"/>
          <w:sz w:val="22"/>
          <w:lang w:val="en-US" w:eastAsia="zh-TW"/>
        </w:rPr>
        <w:t>地區的消費者對目前社會民生及經濟狀況的看法，以及對未來相關情況的預期，從而計算並推論出在該段時期內人們的消費意</w:t>
      </w:r>
      <w:proofErr w:type="gramStart"/>
      <w:r w:rsidRPr="008C665B">
        <w:rPr>
          <w:rFonts w:eastAsia="細明體" w:hint="eastAsia"/>
          <w:sz w:val="22"/>
          <w:lang w:val="en-US" w:eastAsia="zh-TW"/>
        </w:rPr>
        <w:t>慾</w:t>
      </w:r>
      <w:proofErr w:type="gramEnd"/>
      <w:r w:rsidRPr="008C665B">
        <w:rPr>
          <w:rFonts w:eastAsia="細明體" w:hint="eastAsia"/>
          <w:sz w:val="22"/>
          <w:lang w:val="en-US" w:eastAsia="zh-TW"/>
        </w:rPr>
        <w:t>及程度；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香港地區的消費者信心指數由</w:t>
      </w:r>
      <w:r w:rsidRPr="008C665B">
        <w:rPr>
          <w:rFonts w:eastAsia="細明體" w:hint="eastAsia"/>
          <w:sz w:val="22"/>
          <w:lang w:val="en-US" w:eastAsia="zh-TW"/>
        </w:rPr>
        <w:t>2008</w:t>
      </w:r>
      <w:r w:rsidRPr="008C665B">
        <w:rPr>
          <w:rFonts w:eastAsia="細明體" w:hint="eastAsia"/>
          <w:sz w:val="22"/>
          <w:lang w:val="en-US" w:eastAsia="zh-TW"/>
        </w:rPr>
        <w:t>年第</w:t>
      </w:r>
      <w:r w:rsidRPr="008C665B">
        <w:rPr>
          <w:rFonts w:eastAsia="細明體" w:hint="eastAsia"/>
          <w:sz w:val="22"/>
          <w:lang w:val="en-US" w:eastAsia="zh-TW"/>
        </w:rPr>
        <w:t>3</w:t>
      </w:r>
      <w:r w:rsidRPr="008C665B">
        <w:rPr>
          <w:rFonts w:eastAsia="細明體" w:hint="eastAsia"/>
          <w:sz w:val="22"/>
          <w:lang w:val="en-US" w:eastAsia="zh-TW"/>
        </w:rPr>
        <w:t>季度開始建立，並於及後每一季度通過「電腦輔助電話訪問」系統，訪問約</w:t>
      </w:r>
      <w:r w:rsidRPr="008C665B">
        <w:rPr>
          <w:rFonts w:eastAsia="細明體" w:hint="eastAsia"/>
          <w:sz w:val="22"/>
          <w:lang w:val="en-US" w:eastAsia="zh-TW"/>
        </w:rPr>
        <w:t>1,000</w:t>
      </w:r>
      <w:r w:rsidRPr="008C665B">
        <w:rPr>
          <w:rFonts w:eastAsia="細明體" w:hint="eastAsia"/>
          <w:sz w:val="22"/>
          <w:lang w:val="en-US" w:eastAsia="zh-TW"/>
        </w:rPr>
        <w:t>名年滿</w:t>
      </w:r>
      <w:r w:rsidRPr="008C665B">
        <w:rPr>
          <w:rFonts w:eastAsia="細明體" w:hint="eastAsia"/>
          <w:sz w:val="22"/>
          <w:lang w:val="en-US" w:eastAsia="zh-TW"/>
        </w:rPr>
        <w:t>18</w:t>
      </w:r>
      <w:r w:rsidRPr="008C665B">
        <w:rPr>
          <w:rFonts w:eastAsia="細明體" w:hint="eastAsia"/>
          <w:sz w:val="22"/>
          <w:lang w:val="en-US" w:eastAsia="zh-TW"/>
        </w:rPr>
        <w:t>歲並在本地常住的香港居民，藉此量度香港消費者在該段時期內的消費意</w:t>
      </w:r>
      <w:proofErr w:type="gramStart"/>
      <w:r w:rsidRPr="008C665B">
        <w:rPr>
          <w:rFonts w:eastAsia="細明體" w:hint="eastAsia"/>
          <w:sz w:val="22"/>
          <w:lang w:val="en-US" w:eastAsia="zh-TW"/>
        </w:rPr>
        <w:t>慾</w:t>
      </w:r>
      <w:proofErr w:type="gramEnd"/>
      <w:r w:rsidRPr="008C665B">
        <w:rPr>
          <w:rFonts w:eastAsia="細明體" w:hint="eastAsia"/>
          <w:sz w:val="22"/>
          <w:lang w:val="en-US" w:eastAsia="zh-TW"/>
        </w:rPr>
        <w:t>及程度；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香港地區的消費者信心指數可與其他地區的相關指數直接作出比較，從而了解不同地區的人民在消費意</w:t>
      </w:r>
      <w:proofErr w:type="gramStart"/>
      <w:r w:rsidRPr="008C665B">
        <w:rPr>
          <w:rFonts w:eastAsia="細明體" w:hint="eastAsia"/>
          <w:sz w:val="22"/>
          <w:lang w:val="en-US" w:eastAsia="zh-TW"/>
        </w:rPr>
        <w:t>慾</w:t>
      </w:r>
      <w:proofErr w:type="gramEnd"/>
      <w:r w:rsidRPr="008C665B">
        <w:rPr>
          <w:rFonts w:eastAsia="細明體" w:hint="eastAsia"/>
          <w:sz w:val="22"/>
          <w:lang w:val="en-US" w:eastAsia="zh-TW"/>
        </w:rPr>
        <w:t>方面的差異。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</w:p>
    <w:p w:rsidR="008C665B" w:rsidRPr="008C665B" w:rsidRDefault="008C665B" w:rsidP="00DF00AE">
      <w:pPr>
        <w:numPr>
          <w:ilvl w:val="0"/>
          <w:numId w:val="1"/>
        </w:numPr>
        <w:tabs>
          <w:tab w:val="left" w:pos="432"/>
        </w:tabs>
        <w:jc w:val="both"/>
        <w:rPr>
          <w:rFonts w:eastAsia="細明體"/>
          <w:b/>
          <w:sz w:val="24"/>
          <w:szCs w:val="24"/>
          <w:lang w:eastAsia="zh-TW"/>
        </w:rPr>
      </w:pPr>
      <w:r w:rsidRPr="008C665B">
        <w:rPr>
          <w:rFonts w:eastAsia="細明體" w:hint="eastAsia"/>
          <w:b/>
          <w:sz w:val="24"/>
          <w:szCs w:val="24"/>
          <w:lang w:eastAsia="zh-TW"/>
        </w:rPr>
        <w:t>指數計算方法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消費者信心指數</w:t>
      </w:r>
      <w:r w:rsidRPr="008C665B">
        <w:rPr>
          <w:rFonts w:eastAsia="細明體" w:hint="eastAsia"/>
          <w:sz w:val="22"/>
          <w:lang w:val="en-US" w:eastAsia="zh-TW"/>
        </w:rPr>
        <w:t>(CCI)</w:t>
      </w:r>
      <w:r w:rsidRPr="008C665B">
        <w:rPr>
          <w:rFonts w:eastAsia="細明體" w:hint="eastAsia"/>
          <w:sz w:val="22"/>
          <w:lang w:val="en-US" w:eastAsia="zh-TW"/>
        </w:rPr>
        <w:t>的問題一共涵蓋</w:t>
      </w:r>
      <w:r w:rsidRPr="008C665B">
        <w:rPr>
          <w:rFonts w:eastAsia="細明體" w:hint="eastAsia"/>
          <w:sz w:val="22"/>
          <w:lang w:val="en-US" w:eastAsia="zh-TW"/>
        </w:rPr>
        <w:t>6</w:t>
      </w:r>
      <w:r w:rsidRPr="008C665B">
        <w:rPr>
          <w:rFonts w:eastAsia="細明體" w:hint="eastAsia"/>
          <w:sz w:val="22"/>
          <w:lang w:val="en-US" w:eastAsia="zh-TW"/>
        </w:rPr>
        <w:t>大範疇，包括經濟、就業、物價、消費、購置房屋及投資股票方面。就每一範疇，分別會有問題問及受訪者對目前及未來三個月的看法，即他們對這些範疇是否具有信心。受訪者須從</w:t>
      </w:r>
      <w:r w:rsidRPr="008C665B">
        <w:rPr>
          <w:rFonts w:eastAsia="細明體" w:hint="eastAsia"/>
          <w:sz w:val="22"/>
          <w:lang w:val="en-US" w:eastAsia="zh-TW"/>
        </w:rPr>
        <w:t>5</w:t>
      </w:r>
      <w:r w:rsidRPr="008C665B">
        <w:rPr>
          <w:rFonts w:eastAsia="細明體" w:hint="eastAsia"/>
          <w:sz w:val="22"/>
          <w:lang w:val="en-US" w:eastAsia="zh-TW"/>
        </w:rPr>
        <w:t>個選項當中選取一個，反映他們的看法。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當計算</w:t>
      </w:r>
      <w:r w:rsidRPr="008C665B">
        <w:rPr>
          <w:rFonts w:eastAsia="細明體" w:hint="eastAsia"/>
          <w:sz w:val="22"/>
          <w:lang w:val="en-US" w:eastAsia="zh-TW"/>
        </w:rPr>
        <w:t xml:space="preserve"> </w:t>
      </w:r>
      <w:r w:rsidRPr="008C665B">
        <w:rPr>
          <w:rFonts w:eastAsia="細明體" w:hint="eastAsia"/>
          <w:b/>
          <w:sz w:val="22"/>
          <w:u w:val="single"/>
          <w:lang w:val="en-US" w:eastAsia="zh-TW"/>
        </w:rPr>
        <w:t>CCI</w:t>
      </w:r>
      <w:r w:rsidRPr="008C665B">
        <w:rPr>
          <w:rFonts w:eastAsia="細明體" w:hint="eastAsia"/>
          <w:b/>
          <w:sz w:val="22"/>
          <w:u w:val="single"/>
          <w:lang w:val="en-US" w:eastAsia="zh-TW"/>
        </w:rPr>
        <w:t>整體指數</w:t>
      </w:r>
      <w:r w:rsidRPr="008C665B">
        <w:rPr>
          <w:rFonts w:eastAsia="細明體" w:hint="eastAsia"/>
          <w:b/>
          <w:sz w:val="22"/>
          <w:lang w:val="en-US" w:eastAsia="zh-TW"/>
        </w:rPr>
        <w:t xml:space="preserve"> </w:t>
      </w:r>
      <w:r w:rsidRPr="008C665B">
        <w:rPr>
          <w:rFonts w:eastAsia="細明體" w:hint="eastAsia"/>
          <w:sz w:val="22"/>
          <w:lang w:val="en-US" w:eastAsia="zh-TW"/>
        </w:rPr>
        <w:t>時，有關目前的答案會予以</w:t>
      </w:r>
      <w:r w:rsidRPr="008C665B">
        <w:rPr>
          <w:rFonts w:eastAsia="細明體" w:hint="eastAsia"/>
          <w:sz w:val="22"/>
          <w:lang w:val="en-US" w:eastAsia="zh-TW"/>
        </w:rPr>
        <w:t>0.4</w:t>
      </w:r>
      <w:r w:rsidRPr="008C665B">
        <w:rPr>
          <w:rFonts w:eastAsia="細明體" w:hint="eastAsia"/>
          <w:sz w:val="22"/>
          <w:lang w:val="en-US" w:eastAsia="zh-TW"/>
        </w:rPr>
        <w:t>的加權，而有關未來三個月的答案則予以</w:t>
      </w:r>
      <w:r w:rsidRPr="008C665B">
        <w:rPr>
          <w:rFonts w:eastAsia="細明體" w:hint="eastAsia"/>
          <w:sz w:val="22"/>
          <w:lang w:val="en-US" w:eastAsia="zh-TW"/>
        </w:rPr>
        <w:t>0.6</w:t>
      </w:r>
      <w:r w:rsidRPr="008C665B">
        <w:rPr>
          <w:rFonts w:eastAsia="細明體" w:hint="eastAsia"/>
          <w:sz w:val="22"/>
          <w:lang w:val="en-US" w:eastAsia="zh-TW"/>
        </w:rPr>
        <w:t>的加權；</w:t>
      </w:r>
      <w:r w:rsidRPr="008C665B">
        <w:rPr>
          <w:rFonts w:eastAsia="細明體" w:hint="eastAsia"/>
          <w:sz w:val="22"/>
          <w:lang w:val="en-US" w:eastAsia="zh-TW"/>
        </w:rPr>
        <w:t>CCI</w:t>
      </w:r>
      <w:r w:rsidRPr="008C665B">
        <w:rPr>
          <w:rFonts w:eastAsia="細明體" w:hint="eastAsia"/>
          <w:sz w:val="22"/>
          <w:lang w:val="en-US" w:eastAsia="zh-TW"/>
        </w:rPr>
        <w:t>整體指數就是最終計算後的加權總和。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當計算</w:t>
      </w:r>
      <w:r w:rsidRPr="008C665B">
        <w:rPr>
          <w:rFonts w:eastAsia="細明體" w:hint="eastAsia"/>
          <w:sz w:val="22"/>
          <w:lang w:val="en-US" w:eastAsia="zh-TW"/>
        </w:rPr>
        <w:t xml:space="preserve"> </w:t>
      </w:r>
      <w:r w:rsidRPr="008C665B">
        <w:rPr>
          <w:rFonts w:eastAsia="細明體" w:hint="eastAsia"/>
          <w:b/>
          <w:sz w:val="22"/>
          <w:u w:val="single"/>
          <w:lang w:val="en-US" w:eastAsia="zh-TW"/>
        </w:rPr>
        <w:t>CCI</w:t>
      </w:r>
      <w:r w:rsidRPr="008C665B">
        <w:rPr>
          <w:rFonts w:eastAsia="細明體" w:hint="eastAsia"/>
          <w:b/>
          <w:sz w:val="22"/>
          <w:u w:val="single"/>
          <w:lang w:val="en-US" w:eastAsia="zh-TW"/>
        </w:rPr>
        <w:t>目前指數</w:t>
      </w:r>
      <w:r w:rsidRPr="008C665B">
        <w:rPr>
          <w:rFonts w:eastAsia="細明體" w:hint="eastAsia"/>
          <w:sz w:val="22"/>
          <w:lang w:val="en-US" w:eastAsia="zh-TW"/>
        </w:rPr>
        <w:t xml:space="preserve"> </w:t>
      </w:r>
      <w:r w:rsidRPr="008C665B">
        <w:rPr>
          <w:rFonts w:eastAsia="細明體" w:hint="eastAsia"/>
          <w:sz w:val="22"/>
          <w:lang w:val="en-US" w:eastAsia="zh-TW"/>
        </w:rPr>
        <w:t>時，只包括有關目前的答案。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當計算</w:t>
      </w:r>
      <w:r w:rsidRPr="008C665B">
        <w:rPr>
          <w:rFonts w:eastAsia="細明體" w:hint="eastAsia"/>
          <w:sz w:val="22"/>
          <w:lang w:val="en-US" w:eastAsia="zh-TW"/>
        </w:rPr>
        <w:t xml:space="preserve"> </w:t>
      </w:r>
      <w:r w:rsidRPr="008C665B">
        <w:rPr>
          <w:rFonts w:eastAsia="細明體" w:hint="eastAsia"/>
          <w:b/>
          <w:sz w:val="22"/>
          <w:u w:val="single"/>
          <w:lang w:val="en-US" w:eastAsia="zh-TW"/>
        </w:rPr>
        <w:t>CCI</w:t>
      </w:r>
      <w:r w:rsidRPr="008C665B">
        <w:rPr>
          <w:rFonts w:eastAsia="細明體" w:hint="eastAsia"/>
          <w:b/>
          <w:sz w:val="22"/>
          <w:u w:val="single"/>
          <w:lang w:val="en-US" w:eastAsia="zh-TW"/>
        </w:rPr>
        <w:t>預期指數</w:t>
      </w:r>
      <w:r w:rsidRPr="008C665B">
        <w:rPr>
          <w:rFonts w:eastAsia="細明體" w:hint="eastAsia"/>
          <w:sz w:val="22"/>
          <w:lang w:val="en-US" w:eastAsia="zh-TW"/>
        </w:rPr>
        <w:t xml:space="preserve"> </w:t>
      </w:r>
      <w:r w:rsidRPr="008C665B">
        <w:rPr>
          <w:rFonts w:eastAsia="細明體" w:hint="eastAsia"/>
          <w:sz w:val="22"/>
          <w:lang w:val="en-US" w:eastAsia="zh-TW"/>
        </w:rPr>
        <w:t>時，只包括有關未來三個月的答案。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CCI</w:t>
      </w:r>
      <w:r w:rsidRPr="008C665B">
        <w:rPr>
          <w:rFonts w:eastAsia="細明體" w:hint="eastAsia"/>
          <w:sz w:val="22"/>
          <w:lang w:val="en-US" w:eastAsia="zh-TW"/>
        </w:rPr>
        <w:t>整體指數、</w:t>
      </w:r>
      <w:r w:rsidRPr="008C665B">
        <w:rPr>
          <w:rFonts w:eastAsia="細明體" w:hint="eastAsia"/>
          <w:sz w:val="22"/>
          <w:lang w:val="en-US" w:eastAsia="zh-TW"/>
        </w:rPr>
        <w:t>CCI</w:t>
      </w:r>
      <w:r w:rsidRPr="008C665B">
        <w:rPr>
          <w:rFonts w:eastAsia="細明體" w:hint="eastAsia"/>
          <w:sz w:val="22"/>
          <w:lang w:val="en-US" w:eastAsia="zh-TW"/>
        </w:rPr>
        <w:t>目前指數、</w:t>
      </w:r>
      <w:r w:rsidRPr="008C665B">
        <w:rPr>
          <w:rFonts w:eastAsia="細明體" w:hint="eastAsia"/>
          <w:sz w:val="22"/>
          <w:lang w:val="en-US" w:eastAsia="zh-TW"/>
        </w:rPr>
        <w:t>CCI</w:t>
      </w:r>
      <w:r w:rsidRPr="008C665B">
        <w:rPr>
          <w:rFonts w:eastAsia="細明體" w:hint="eastAsia"/>
          <w:sz w:val="22"/>
          <w:lang w:val="en-US" w:eastAsia="zh-TW"/>
        </w:rPr>
        <w:t>預期指數，以及各範疇的</w:t>
      </w:r>
      <w:r w:rsidRPr="008C665B">
        <w:rPr>
          <w:rFonts w:eastAsia="細明體" w:hint="eastAsia"/>
          <w:sz w:val="22"/>
          <w:lang w:val="en-US" w:eastAsia="zh-TW"/>
        </w:rPr>
        <w:t>CCI</w:t>
      </w:r>
      <w:r w:rsidRPr="008C665B">
        <w:rPr>
          <w:rFonts w:eastAsia="細明體" w:hint="eastAsia"/>
          <w:sz w:val="22"/>
          <w:lang w:val="en-US" w:eastAsia="zh-TW"/>
        </w:rPr>
        <w:t>，滿分為</w:t>
      </w:r>
      <w:r w:rsidRPr="008C665B">
        <w:rPr>
          <w:rFonts w:eastAsia="細明體" w:hint="eastAsia"/>
          <w:sz w:val="22"/>
          <w:lang w:val="en-US" w:eastAsia="zh-TW"/>
        </w:rPr>
        <w:t>200</w:t>
      </w:r>
      <w:r w:rsidRPr="008C665B">
        <w:rPr>
          <w:rFonts w:eastAsia="細明體" w:hint="eastAsia"/>
          <w:sz w:val="22"/>
          <w:lang w:val="en-US" w:eastAsia="zh-TW"/>
        </w:rPr>
        <w:t>分，代表受訪者「最有信心」；而最低分為</w:t>
      </w:r>
      <w:r w:rsidRPr="008C665B">
        <w:rPr>
          <w:rFonts w:eastAsia="細明體" w:hint="eastAsia"/>
          <w:sz w:val="22"/>
          <w:lang w:val="en-US" w:eastAsia="zh-TW"/>
        </w:rPr>
        <w:t>0</w:t>
      </w:r>
      <w:r w:rsidRPr="008C665B">
        <w:rPr>
          <w:rFonts w:eastAsia="細明體" w:hint="eastAsia"/>
          <w:sz w:val="22"/>
          <w:lang w:val="en-US" w:eastAsia="zh-TW"/>
        </w:rPr>
        <w:t>分，代表受訪者「完全冇信心」。當指數小於</w:t>
      </w:r>
      <w:r w:rsidRPr="008C665B">
        <w:rPr>
          <w:rFonts w:eastAsia="細明體" w:hint="eastAsia"/>
          <w:sz w:val="22"/>
          <w:lang w:val="en-US" w:eastAsia="zh-TW"/>
        </w:rPr>
        <w:t>100</w:t>
      </w:r>
      <w:r w:rsidRPr="008C665B">
        <w:rPr>
          <w:rFonts w:eastAsia="細明體" w:hint="eastAsia"/>
          <w:sz w:val="22"/>
          <w:lang w:val="en-US" w:eastAsia="zh-TW"/>
        </w:rPr>
        <w:t>分時，表示受訪者「信心不足」，而指數大於</w:t>
      </w:r>
      <w:r w:rsidRPr="008C665B">
        <w:rPr>
          <w:rFonts w:eastAsia="細明體" w:hint="eastAsia"/>
          <w:sz w:val="22"/>
          <w:lang w:val="en-US" w:eastAsia="zh-TW"/>
        </w:rPr>
        <w:t>100</w:t>
      </w:r>
      <w:r w:rsidRPr="008C665B">
        <w:rPr>
          <w:rFonts w:eastAsia="細明體" w:hint="eastAsia"/>
          <w:sz w:val="22"/>
          <w:lang w:val="en-US" w:eastAsia="zh-TW"/>
        </w:rPr>
        <w:t>時，表示受訪者「有信心」。若指數剛剛是</w:t>
      </w:r>
      <w:r w:rsidRPr="008C665B">
        <w:rPr>
          <w:rFonts w:eastAsia="細明體" w:hint="eastAsia"/>
          <w:sz w:val="22"/>
          <w:lang w:val="en-US" w:eastAsia="zh-TW"/>
        </w:rPr>
        <w:t>100</w:t>
      </w:r>
      <w:r w:rsidRPr="008C665B">
        <w:rPr>
          <w:rFonts w:eastAsia="細明體" w:hint="eastAsia"/>
          <w:sz w:val="22"/>
          <w:lang w:val="en-US" w:eastAsia="zh-TW"/>
        </w:rPr>
        <w:t>分時，即代表受訪者的信心指數持中立態度。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  <w:r w:rsidRPr="008C665B">
        <w:rPr>
          <w:rFonts w:eastAsia="細明體"/>
          <w:sz w:val="22"/>
          <w:lang w:eastAsia="zh-TW"/>
        </w:rPr>
        <w:sym w:font="Symbol" w:char="F0B7"/>
      </w:r>
      <w:r w:rsidRPr="008C665B">
        <w:rPr>
          <w:rFonts w:eastAsia="細明體"/>
          <w:sz w:val="22"/>
          <w:lang w:val="en-US" w:eastAsia="zh-TW"/>
        </w:rPr>
        <w:tab/>
      </w:r>
      <w:r w:rsidRPr="008C665B">
        <w:rPr>
          <w:rFonts w:eastAsia="細明體" w:hint="eastAsia"/>
          <w:sz w:val="22"/>
          <w:lang w:val="en-US" w:eastAsia="zh-TW"/>
        </w:rPr>
        <w:t>以下是</w:t>
      </w:r>
      <w:r w:rsidRPr="008C665B">
        <w:rPr>
          <w:rFonts w:eastAsia="細明體" w:hint="eastAsia"/>
          <w:sz w:val="22"/>
          <w:lang w:val="en-US" w:eastAsia="zh-TW"/>
        </w:rPr>
        <w:t>6</w:t>
      </w:r>
      <w:r w:rsidRPr="008C665B">
        <w:rPr>
          <w:rFonts w:eastAsia="細明體" w:hint="eastAsia"/>
          <w:sz w:val="22"/>
          <w:lang w:val="en-US" w:eastAsia="zh-TW"/>
        </w:rPr>
        <w:t>大範疇的問題內容：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b/>
          <w:u w:val="single"/>
          <w:lang w:eastAsia="zh-TW"/>
        </w:rPr>
      </w:pPr>
    </w:p>
    <w:p w:rsidR="008C665B" w:rsidRPr="008C665B" w:rsidRDefault="008C665B" w:rsidP="008C665B">
      <w:pPr>
        <w:jc w:val="center"/>
        <w:rPr>
          <w:b/>
          <w:lang w:eastAsia="zh-TW"/>
        </w:rPr>
      </w:pPr>
      <w:r w:rsidRPr="008C665B">
        <w:rPr>
          <w:rFonts w:hint="eastAsia"/>
          <w:b/>
          <w:u w:val="single"/>
          <w:lang w:eastAsia="zh-TW"/>
        </w:rPr>
        <w:t>表</w:t>
      </w:r>
      <w:r w:rsidRPr="008C665B">
        <w:rPr>
          <w:rFonts w:hint="eastAsia"/>
          <w:b/>
          <w:u w:val="single"/>
          <w:lang w:eastAsia="zh-TW"/>
        </w:rPr>
        <w:t xml:space="preserve">1. </w:t>
      </w:r>
      <w:r w:rsidRPr="008C665B">
        <w:rPr>
          <w:b/>
          <w:u w:val="single"/>
          <w:lang w:eastAsia="zh-TW"/>
        </w:rPr>
        <w:t>CCI</w:t>
      </w:r>
      <w:r w:rsidRPr="008C665B">
        <w:rPr>
          <w:b/>
          <w:u w:val="single"/>
          <w:lang w:eastAsia="zh-TW"/>
        </w:rPr>
        <w:t>調查問題一覽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64"/>
        <w:gridCol w:w="1955"/>
        <w:gridCol w:w="6594"/>
      </w:tblGrid>
      <w:tr w:rsidR="008C665B" w:rsidRPr="008C665B" w:rsidTr="008C665B">
        <w:trPr>
          <w:trHeight w:val="170"/>
        </w:trPr>
        <w:tc>
          <w:tcPr>
            <w:tcW w:w="1164" w:type="dxa"/>
            <w:vAlign w:val="center"/>
          </w:tcPr>
          <w:p w:rsidR="008C665B" w:rsidRPr="008C665B" w:rsidRDefault="008C665B" w:rsidP="008C665B">
            <w:pPr>
              <w:jc w:val="both"/>
              <w:rPr>
                <w:b/>
              </w:rPr>
            </w:pPr>
            <w:proofErr w:type="spellStart"/>
            <w:r w:rsidRPr="008C665B">
              <w:rPr>
                <w:b/>
              </w:rPr>
              <w:t>範疇</w:t>
            </w:r>
            <w:proofErr w:type="spellEnd"/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b/>
                <w:lang w:eastAsia="zh-TW"/>
              </w:rPr>
            </w:pPr>
            <w:r w:rsidRPr="008C665B">
              <w:rPr>
                <w:rFonts w:hint="eastAsia"/>
                <w:b/>
                <w:lang w:eastAsia="zh-TW"/>
              </w:rPr>
              <w:t>問題涉及的時間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b/>
              </w:rPr>
            </w:pPr>
            <w:proofErr w:type="spellStart"/>
            <w:r w:rsidRPr="008C665B">
              <w:rPr>
                <w:b/>
              </w:rPr>
              <w:t>問題內容</w:t>
            </w:r>
            <w:proofErr w:type="spellEnd"/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 w:val="restart"/>
          </w:tcPr>
          <w:p w:rsidR="008C665B" w:rsidRPr="008C665B" w:rsidRDefault="008C665B" w:rsidP="008C665B">
            <w:proofErr w:type="spellStart"/>
            <w:r w:rsidRPr="008C665B">
              <w:t>經濟</w:t>
            </w:r>
            <w:proofErr w:type="spellEnd"/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目前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你認為目前本地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經濟</w:t>
            </w:r>
            <w:r w:rsidRPr="008C665B">
              <w:rPr>
                <w:rFonts w:hint="eastAsia"/>
                <w:lang w:eastAsia="zh-TW"/>
              </w:rPr>
              <w:t>總</w:t>
            </w:r>
            <w:r w:rsidRPr="008C665B">
              <w:rPr>
                <w:lang w:eastAsia="zh-TW"/>
              </w:rPr>
              <w:t>體狀況如何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未來三個月</w:t>
            </w:r>
            <w:r w:rsidRPr="008C665B">
              <w:rPr>
                <w:rFonts w:hint="eastAsia"/>
                <w:lang w:eastAsia="zh-TW"/>
              </w:rPr>
              <w:t xml:space="preserve"> (</w:t>
            </w:r>
            <w:r w:rsidRPr="008C665B">
              <w:rPr>
                <w:rFonts w:hint="eastAsia"/>
                <w:lang w:eastAsia="zh-TW"/>
              </w:rPr>
              <w:t>預期</w:t>
            </w:r>
            <w:r w:rsidRPr="008C665B">
              <w:rPr>
                <w:rFonts w:hint="eastAsia"/>
                <w:lang w:eastAsia="zh-TW"/>
              </w:rPr>
              <w:t>)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你認為未來三個月，本地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經濟</w:t>
            </w:r>
            <w:r w:rsidRPr="008C665B">
              <w:rPr>
                <w:rFonts w:hint="eastAsia"/>
                <w:lang w:eastAsia="zh-TW"/>
              </w:rPr>
              <w:t>總</w:t>
            </w:r>
            <w:r w:rsidRPr="008C665B">
              <w:rPr>
                <w:lang w:eastAsia="zh-TW"/>
              </w:rPr>
              <w:t>體形勢與目前相比如何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 w:val="restart"/>
          </w:tcPr>
          <w:p w:rsidR="008C665B" w:rsidRPr="008C665B" w:rsidRDefault="008C665B" w:rsidP="008C665B">
            <w:proofErr w:type="spellStart"/>
            <w:r w:rsidRPr="008C665B">
              <w:t>就業</w:t>
            </w:r>
            <w:proofErr w:type="spellEnd"/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目前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你認為目前本地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就業狀況如何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未來三個月</w:t>
            </w:r>
            <w:r w:rsidRPr="008C665B">
              <w:rPr>
                <w:rFonts w:hint="eastAsia"/>
                <w:lang w:eastAsia="zh-TW"/>
              </w:rPr>
              <w:t xml:space="preserve"> (</w:t>
            </w:r>
            <w:r w:rsidRPr="008C665B">
              <w:rPr>
                <w:rFonts w:hint="eastAsia"/>
                <w:lang w:eastAsia="zh-TW"/>
              </w:rPr>
              <w:t>預期</w:t>
            </w:r>
            <w:r w:rsidRPr="008C665B">
              <w:rPr>
                <w:rFonts w:hint="eastAsia"/>
                <w:lang w:eastAsia="zh-TW"/>
              </w:rPr>
              <w:t>)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你認為未來三個月，本地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就業狀況與目前相比，如何變化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 w:val="restart"/>
          </w:tcPr>
          <w:p w:rsidR="008C665B" w:rsidRPr="008C665B" w:rsidRDefault="008C665B" w:rsidP="008C665B">
            <w:proofErr w:type="spellStart"/>
            <w:r w:rsidRPr="008C665B">
              <w:t>物價</w:t>
            </w:r>
            <w:proofErr w:type="spellEnd"/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目前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你對目前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物價水平滿意嗎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未來三個月</w:t>
            </w:r>
            <w:r w:rsidRPr="008C665B">
              <w:rPr>
                <w:rFonts w:hint="eastAsia"/>
                <w:lang w:eastAsia="zh-TW"/>
              </w:rPr>
              <w:t xml:space="preserve"> (</w:t>
            </w:r>
            <w:r w:rsidRPr="008C665B">
              <w:rPr>
                <w:rFonts w:hint="eastAsia"/>
                <w:lang w:eastAsia="zh-TW"/>
              </w:rPr>
              <w:t>預期</w:t>
            </w:r>
            <w:r w:rsidRPr="008C665B">
              <w:rPr>
                <w:rFonts w:hint="eastAsia"/>
                <w:lang w:eastAsia="zh-TW"/>
              </w:rPr>
              <w:t>)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你認為未來三個月，本地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物價水平與目前相比，如何變化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 w:val="restart"/>
          </w:tcPr>
          <w:p w:rsidR="008C665B" w:rsidRPr="008C665B" w:rsidRDefault="008C665B" w:rsidP="008C665B">
            <w:pPr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生活</w:t>
            </w:r>
            <w:r w:rsidRPr="008C665B">
              <w:rPr>
                <w:rFonts w:hint="eastAsia"/>
                <w:lang w:eastAsia="zh-TW"/>
              </w:rPr>
              <w:t>(</w:t>
            </w:r>
            <w:proofErr w:type="spellStart"/>
            <w:r w:rsidRPr="008C665B">
              <w:t>消費</w:t>
            </w:r>
            <w:proofErr w:type="spellEnd"/>
            <w:r w:rsidRPr="008C665B">
              <w:rPr>
                <w:rFonts w:hint="eastAsia"/>
                <w:lang w:eastAsia="zh-TW"/>
              </w:rPr>
              <w:t>)</w:t>
            </w:r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目前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b/>
                <w:lang w:eastAsia="zh-TW"/>
              </w:rPr>
            </w:pPr>
            <w:r w:rsidRPr="008C665B">
              <w:rPr>
                <w:lang w:eastAsia="zh-TW"/>
              </w:rPr>
              <w:t>你對你家庭</w:t>
            </w:r>
            <w:r w:rsidRPr="008C665B">
              <w:rPr>
                <w:rFonts w:hint="eastAsia"/>
                <w:lang w:eastAsia="zh-TW"/>
              </w:rPr>
              <w:t>目前的</w:t>
            </w:r>
            <w:r w:rsidRPr="008C665B">
              <w:rPr>
                <w:lang w:eastAsia="zh-TW"/>
              </w:rPr>
              <w:t>生活</w:t>
            </w:r>
            <w:r w:rsidRPr="008C665B">
              <w:rPr>
                <w:lang w:eastAsia="zh-TW"/>
              </w:rPr>
              <w:t>(</w:t>
            </w:r>
            <w:r w:rsidRPr="008C665B">
              <w:rPr>
                <w:lang w:eastAsia="zh-TW"/>
              </w:rPr>
              <w:t>消費</w:t>
            </w:r>
            <w:r w:rsidRPr="008C665B">
              <w:rPr>
                <w:lang w:eastAsia="zh-TW"/>
              </w:rPr>
              <w:t>)</w:t>
            </w:r>
            <w:r w:rsidRPr="008C665B">
              <w:rPr>
                <w:lang w:eastAsia="zh-TW"/>
              </w:rPr>
              <w:t>狀況感覺如何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未來三個月</w:t>
            </w:r>
            <w:r w:rsidRPr="008C665B">
              <w:rPr>
                <w:rFonts w:hint="eastAsia"/>
                <w:lang w:eastAsia="zh-TW"/>
              </w:rPr>
              <w:t xml:space="preserve"> (</w:t>
            </w:r>
            <w:r w:rsidRPr="008C665B">
              <w:rPr>
                <w:rFonts w:hint="eastAsia"/>
                <w:lang w:eastAsia="zh-TW"/>
              </w:rPr>
              <w:t>預期</w:t>
            </w:r>
            <w:r w:rsidRPr="008C665B">
              <w:rPr>
                <w:rFonts w:hint="eastAsia"/>
                <w:lang w:eastAsia="zh-TW"/>
              </w:rPr>
              <w:t>)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你認為未來三個月，家庭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生活</w:t>
            </w:r>
            <w:r w:rsidRPr="008C665B">
              <w:rPr>
                <w:lang w:eastAsia="zh-TW"/>
              </w:rPr>
              <w:t>(</w:t>
            </w:r>
            <w:r w:rsidRPr="008C665B">
              <w:rPr>
                <w:lang w:eastAsia="zh-TW"/>
              </w:rPr>
              <w:t>消費</w:t>
            </w:r>
            <w:r w:rsidRPr="008C665B">
              <w:rPr>
                <w:lang w:eastAsia="zh-TW"/>
              </w:rPr>
              <w:t>)</w:t>
            </w:r>
            <w:r w:rsidRPr="008C665B">
              <w:rPr>
                <w:lang w:eastAsia="zh-TW"/>
              </w:rPr>
              <w:t>狀況與目前相比，如何變化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 w:val="restart"/>
          </w:tcPr>
          <w:p w:rsidR="008C665B" w:rsidRPr="008C665B" w:rsidRDefault="008C665B" w:rsidP="008C665B">
            <w:proofErr w:type="spellStart"/>
            <w:r w:rsidRPr="008C665B">
              <w:t>購置房屋</w:t>
            </w:r>
            <w:proofErr w:type="spellEnd"/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目前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b/>
                <w:lang w:eastAsia="zh-TW"/>
              </w:rPr>
            </w:pPr>
            <w:r w:rsidRPr="008C665B">
              <w:rPr>
                <w:lang w:eastAsia="zh-TW"/>
              </w:rPr>
              <w:t>你認為目前購買住宅</w:t>
            </w:r>
            <w:r w:rsidRPr="008C665B">
              <w:rPr>
                <w:lang w:eastAsia="zh-TW"/>
              </w:rPr>
              <w:t>(</w:t>
            </w:r>
            <w:r w:rsidRPr="008C665B">
              <w:rPr>
                <w:lang w:eastAsia="zh-TW"/>
              </w:rPr>
              <w:t>或建房</w:t>
            </w:r>
            <w:r w:rsidRPr="008C665B">
              <w:rPr>
                <w:lang w:eastAsia="zh-TW"/>
              </w:rPr>
              <w:t>)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時機</w:t>
            </w:r>
            <w:r w:rsidRPr="008C665B">
              <w:rPr>
                <w:rFonts w:hint="eastAsia"/>
                <w:lang w:eastAsia="zh-TW"/>
              </w:rPr>
              <w:t>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未來三個月</w:t>
            </w:r>
            <w:r w:rsidRPr="008C665B">
              <w:rPr>
                <w:rFonts w:hint="eastAsia"/>
                <w:lang w:eastAsia="zh-TW"/>
              </w:rPr>
              <w:t xml:space="preserve"> (</w:t>
            </w:r>
            <w:r w:rsidRPr="008C665B">
              <w:rPr>
                <w:rFonts w:hint="eastAsia"/>
                <w:lang w:eastAsia="zh-TW"/>
              </w:rPr>
              <w:t>預期</w:t>
            </w:r>
            <w:r w:rsidRPr="008C665B">
              <w:rPr>
                <w:rFonts w:hint="eastAsia"/>
                <w:lang w:eastAsia="zh-TW"/>
              </w:rPr>
              <w:t>)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你認為未來三個月購買住宅</w:t>
            </w:r>
            <w:r w:rsidRPr="008C665B">
              <w:rPr>
                <w:lang w:eastAsia="zh-TW"/>
              </w:rPr>
              <w:t>(</w:t>
            </w:r>
            <w:r w:rsidRPr="008C665B">
              <w:rPr>
                <w:lang w:eastAsia="zh-TW"/>
              </w:rPr>
              <w:t>或建房</w:t>
            </w:r>
            <w:r w:rsidRPr="008C665B">
              <w:rPr>
                <w:lang w:eastAsia="zh-TW"/>
              </w:rPr>
              <w:t>)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時機</w:t>
            </w:r>
            <w:r w:rsidRPr="008C665B">
              <w:rPr>
                <w:rFonts w:hint="eastAsia"/>
                <w:lang w:eastAsia="zh-TW"/>
              </w:rPr>
              <w:t>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 w:val="restart"/>
          </w:tcPr>
          <w:p w:rsidR="008C665B" w:rsidRPr="008C665B" w:rsidRDefault="008C665B" w:rsidP="008C665B">
            <w:proofErr w:type="spellStart"/>
            <w:r w:rsidRPr="008C665B">
              <w:t>投資股票</w:t>
            </w:r>
            <w:proofErr w:type="spellEnd"/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目前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你認為目前投資股票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時機</w:t>
            </w:r>
            <w:r w:rsidRPr="008C665B">
              <w:rPr>
                <w:rFonts w:hint="eastAsia"/>
                <w:lang w:eastAsia="zh-TW"/>
              </w:rPr>
              <w:t>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  <w:tr w:rsidR="008C665B" w:rsidRPr="008C665B" w:rsidTr="008C665B">
        <w:trPr>
          <w:trHeight w:val="170"/>
        </w:trPr>
        <w:tc>
          <w:tcPr>
            <w:tcW w:w="1164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1955" w:type="dxa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rFonts w:hint="eastAsia"/>
                <w:lang w:eastAsia="zh-TW"/>
              </w:rPr>
              <w:t>未來三個月</w:t>
            </w:r>
            <w:r w:rsidRPr="008C665B">
              <w:rPr>
                <w:rFonts w:hint="eastAsia"/>
                <w:lang w:eastAsia="zh-TW"/>
              </w:rPr>
              <w:t xml:space="preserve"> (</w:t>
            </w:r>
            <w:r w:rsidRPr="008C665B">
              <w:rPr>
                <w:rFonts w:hint="eastAsia"/>
                <w:lang w:eastAsia="zh-TW"/>
              </w:rPr>
              <w:t>預期</w:t>
            </w:r>
            <w:r w:rsidRPr="008C665B">
              <w:rPr>
                <w:rFonts w:hint="eastAsia"/>
                <w:lang w:eastAsia="zh-TW"/>
              </w:rPr>
              <w:t>)</w:t>
            </w:r>
          </w:p>
        </w:tc>
        <w:tc>
          <w:tcPr>
            <w:tcW w:w="6594" w:type="dxa"/>
            <w:vAlign w:val="center"/>
          </w:tcPr>
          <w:p w:rsidR="008C665B" w:rsidRPr="008C665B" w:rsidRDefault="008C665B" w:rsidP="008C665B">
            <w:pPr>
              <w:jc w:val="both"/>
              <w:rPr>
                <w:lang w:eastAsia="zh-TW"/>
              </w:rPr>
            </w:pPr>
            <w:r w:rsidRPr="008C665B">
              <w:rPr>
                <w:lang w:eastAsia="zh-TW"/>
              </w:rPr>
              <w:t>你認為未來三個月投資股票</w:t>
            </w:r>
            <w:r w:rsidRPr="008C665B">
              <w:rPr>
                <w:rFonts w:hint="eastAsia"/>
                <w:lang w:eastAsia="zh-TW"/>
              </w:rPr>
              <w:t>的</w:t>
            </w:r>
            <w:r w:rsidRPr="008C665B">
              <w:rPr>
                <w:lang w:eastAsia="zh-TW"/>
              </w:rPr>
              <w:t>時機</w:t>
            </w:r>
            <w:r w:rsidRPr="008C665B">
              <w:rPr>
                <w:rFonts w:hint="eastAsia"/>
                <w:lang w:eastAsia="zh-TW"/>
              </w:rPr>
              <w:t>如何</w:t>
            </w:r>
            <w:r w:rsidRPr="008C665B">
              <w:rPr>
                <w:rFonts w:hAnsi="Arial"/>
                <w:lang w:eastAsia="zh-TW"/>
              </w:rPr>
              <w:t>？</w:t>
            </w:r>
          </w:p>
        </w:tc>
      </w:tr>
    </w:tbl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360" w:hanging="360"/>
        <w:rPr>
          <w:rFonts w:eastAsia="細明體"/>
          <w:sz w:val="22"/>
          <w:lang w:eastAsia="zh-TW"/>
        </w:rPr>
      </w:pPr>
    </w:p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360" w:hanging="360"/>
        <w:rPr>
          <w:rFonts w:eastAsia="細明體"/>
          <w:sz w:val="22"/>
          <w:lang w:eastAsia="zh-TW"/>
        </w:rPr>
      </w:pPr>
    </w:p>
    <w:p w:rsidR="008C665B" w:rsidRPr="008C665B" w:rsidRDefault="008C665B" w:rsidP="008C665B">
      <w:pPr>
        <w:rPr>
          <w:rFonts w:eastAsia="細明體"/>
          <w:b/>
          <w:sz w:val="24"/>
          <w:szCs w:val="24"/>
          <w:lang w:eastAsia="zh-TW"/>
        </w:rPr>
      </w:pPr>
      <w:r w:rsidRPr="008C665B">
        <w:rPr>
          <w:rFonts w:eastAsia="細明體"/>
          <w:b/>
          <w:sz w:val="24"/>
          <w:szCs w:val="24"/>
          <w:lang w:eastAsia="zh-TW"/>
        </w:rPr>
        <w:br w:type="page"/>
      </w:r>
    </w:p>
    <w:p w:rsidR="008C665B" w:rsidRPr="00D20A81" w:rsidRDefault="00247F8E" w:rsidP="00DF00AE">
      <w:pPr>
        <w:numPr>
          <w:ilvl w:val="0"/>
          <w:numId w:val="1"/>
        </w:numPr>
        <w:tabs>
          <w:tab w:val="left" w:pos="432"/>
        </w:tabs>
        <w:jc w:val="both"/>
        <w:rPr>
          <w:rFonts w:eastAsia="細明體"/>
          <w:b/>
          <w:sz w:val="22"/>
          <w:szCs w:val="22"/>
          <w:lang w:val="en-US" w:eastAsia="zh-TW"/>
        </w:rPr>
      </w:pPr>
      <w:r w:rsidRPr="00D20A81">
        <w:rPr>
          <w:rFonts w:eastAsia="細明體" w:hint="eastAsia"/>
          <w:b/>
          <w:sz w:val="22"/>
          <w:szCs w:val="22"/>
          <w:lang w:val="en-US" w:eastAsia="zh-TW"/>
        </w:rPr>
        <w:lastRenderedPageBreak/>
        <w:t>整體指數結果</w:t>
      </w:r>
    </w:p>
    <w:p w:rsidR="008C665B" w:rsidRPr="00D20A81" w:rsidRDefault="00247F8E" w:rsidP="008C665B">
      <w:pPr>
        <w:tabs>
          <w:tab w:val="left" w:pos="360"/>
        </w:tabs>
        <w:ind w:left="720" w:hanging="360"/>
        <w:rPr>
          <w:rFonts w:eastAsia="細明體"/>
          <w:sz w:val="22"/>
          <w:szCs w:val="22"/>
          <w:lang w:val="en-US" w:eastAsia="zh-TW"/>
        </w:rPr>
      </w:pPr>
      <w:r w:rsidRPr="00D20A81">
        <w:rPr>
          <w:rFonts w:eastAsia="細明體"/>
          <w:sz w:val="22"/>
          <w:szCs w:val="22"/>
          <w:lang w:val="en-US" w:eastAsia="zh-TW"/>
        </w:rPr>
        <w:tab/>
        <w:t>201</w:t>
      </w:r>
      <w:r w:rsidR="00D87BBA" w:rsidRPr="00D20A81">
        <w:rPr>
          <w:rFonts w:eastAsia="細明體"/>
          <w:sz w:val="22"/>
          <w:szCs w:val="22"/>
          <w:lang w:val="en-US" w:eastAsia="zh-TW"/>
        </w:rPr>
        <w:t>3</w:t>
      </w:r>
      <w:r w:rsidRPr="00D20A81">
        <w:rPr>
          <w:rFonts w:eastAsia="細明體" w:hint="eastAsia"/>
          <w:sz w:val="22"/>
          <w:szCs w:val="22"/>
          <w:lang w:val="en-US" w:eastAsia="zh-TW"/>
        </w:rPr>
        <w:t>年第</w:t>
      </w:r>
      <w:r w:rsidR="00CF3FFE">
        <w:rPr>
          <w:rFonts w:eastAsia="細明體" w:hint="eastAsia"/>
          <w:sz w:val="22"/>
          <w:szCs w:val="22"/>
          <w:lang w:val="en-US" w:eastAsia="zh-TW"/>
        </w:rPr>
        <w:t>4</w:t>
      </w:r>
      <w:r w:rsidRPr="00D20A81">
        <w:rPr>
          <w:rFonts w:eastAsia="細明體" w:hint="eastAsia"/>
          <w:sz w:val="22"/>
          <w:szCs w:val="22"/>
          <w:lang w:val="en-US" w:eastAsia="zh-TW"/>
        </w:rPr>
        <w:t>季度調查日期為</w:t>
      </w:r>
      <w:r w:rsidR="008211E3" w:rsidRPr="00D20A81">
        <w:rPr>
          <w:rFonts w:eastAsia="細明體"/>
          <w:sz w:val="22"/>
          <w:szCs w:val="22"/>
          <w:lang w:val="en-US" w:eastAsia="zh-TW"/>
        </w:rPr>
        <w:t>201</w:t>
      </w:r>
      <w:r w:rsidR="00D87BBA" w:rsidRPr="00D20A81">
        <w:rPr>
          <w:rFonts w:eastAsia="細明體"/>
          <w:sz w:val="22"/>
          <w:szCs w:val="22"/>
          <w:lang w:val="en-US" w:eastAsia="zh-TW"/>
        </w:rPr>
        <w:t>3</w:t>
      </w:r>
      <w:r w:rsidR="008211E3" w:rsidRPr="00D20A81">
        <w:rPr>
          <w:rFonts w:eastAsia="細明體" w:hint="eastAsia"/>
          <w:sz w:val="22"/>
          <w:szCs w:val="22"/>
          <w:lang w:val="en-US" w:eastAsia="zh-TW"/>
        </w:rPr>
        <w:t>年</w:t>
      </w:r>
      <w:r w:rsidR="00B437B1">
        <w:rPr>
          <w:rFonts w:eastAsia="細明體" w:hint="eastAsia"/>
          <w:sz w:val="22"/>
          <w:szCs w:val="22"/>
          <w:lang w:val="en-US" w:eastAsia="zh-TW"/>
        </w:rPr>
        <w:t>12</w:t>
      </w:r>
      <w:r w:rsidRPr="00D20A81">
        <w:rPr>
          <w:rFonts w:eastAsia="細明體" w:hint="eastAsia"/>
          <w:sz w:val="22"/>
          <w:szCs w:val="22"/>
          <w:lang w:val="en-US" w:eastAsia="zh-TW"/>
        </w:rPr>
        <w:t>月</w:t>
      </w:r>
      <w:r w:rsidR="002968A6" w:rsidRPr="00D20A81">
        <w:rPr>
          <w:rFonts w:eastAsia="細明體"/>
          <w:sz w:val="22"/>
          <w:szCs w:val="22"/>
          <w:lang w:val="en-US" w:eastAsia="zh-TW"/>
        </w:rPr>
        <w:t>2</w:t>
      </w:r>
      <w:r w:rsidR="00B437B1">
        <w:rPr>
          <w:rFonts w:eastAsia="細明體" w:hint="eastAsia"/>
          <w:sz w:val="22"/>
          <w:szCs w:val="22"/>
          <w:lang w:val="en-US" w:eastAsia="zh-TW"/>
        </w:rPr>
        <w:t>2</w:t>
      </w:r>
      <w:r w:rsidRPr="00D20A81">
        <w:rPr>
          <w:rFonts w:eastAsia="細明體" w:hint="eastAsia"/>
          <w:sz w:val="22"/>
          <w:szCs w:val="22"/>
          <w:lang w:val="en-US" w:eastAsia="zh-TW"/>
        </w:rPr>
        <w:t>日至</w:t>
      </w:r>
      <w:r w:rsidR="008211E3" w:rsidRPr="00D20A81">
        <w:rPr>
          <w:rFonts w:eastAsia="細明體"/>
          <w:sz w:val="22"/>
          <w:szCs w:val="22"/>
          <w:lang w:val="en-US" w:eastAsia="zh-TW"/>
        </w:rPr>
        <w:t>201</w:t>
      </w:r>
      <w:r w:rsidR="00B437B1">
        <w:rPr>
          <w:rFonts w:eastAsia="細明體" w:hint="eastAsia"/>
          <w:sz w:val="22"/>
          <w:szCs w:val="22"/>
          <w:lang w:val="en-US" w:eastAsia="zh-TW"/>
        </w:rPr>
        <w:t>4</w:t>
      </w:r>
      <w:r w:rsidR="008211E3" w:rsidRPr="00D20A81">
        <w:rPr>
          <w:rFonts w:eastAsia="細明體" w:hint="eastAsia"/>
          <w:sz w:val="22"/>
          <w:szCs w:val="22"/>
          <w:lang w:val="en-US" w:eastAsia="zh-TW"/>
        </w:rPr>
        <w:t>年</w:t>
      </w:r>
      <w:r w:rsidR="00E76DFC">
        <w:rPr>
          <w:rFonts w:eastAsia="細明體" w:hint="eastAsia"/>
          <w:sz w:val="22"/>
          <w:szCs w:val="22"/>
          <w:lang w:val="en-US" w:eastAsia="zh-TW"/>
        </w:rPr>
        <w:t>1</w:t>
      </w:r>
      <w:r w:rsidR="002968A6" w:rsidRPr="00D20A81">
        <w:rPr>
          <w:rFonts w:eastAsia="細明體" w:hint="eastAsia"/>
          <w:sz w:val="22"/>
          <w:szCs w:val="22"/>
          <w:lang w:val="en-US" w:eastAsia="zh-TW"/>
        </w:rPr>
        <w:t>月</w:t>
      </w:r>
      <w:r w:rsidR="00B437B1">
        <w:rPr>
          <w:rFonts w:eastAsia="細明體" w:hint="eastAsia"/>
          <w:sz w:val="22"/>
          <w:szCs w:val="22"/>
          <w:lang w:val="en-US" w:eastAsia="zh-TW"/>
        </w:rPr>
        <w:t>3</w:t>
      </w:r>
      <w:r w:rsidRPr="00D20A81">
        <w:rPr>
          <w:rFonts w:eastAsia="細明體" w:hint="eastAsia"/>
          <w:sz w:val="22"/>
          <w:szCs w:val="22"/>
          <w:lang w:val="en-US" w:eastAsia="zh-TW"/>
        </w:rPr>
        <w:t>日，一共訪問了</w:t>
      </w:r>
      <w:r w:rsidRPr="00D20A81">
        <w:rPr>
          <w:rFonts w:eastAsia="細明體"/>
          <w:sz w:val="22"/>
          <w:szCs w:val="22"/>
          <w:lang w:val="en-US" w:eastAsia="zh-TW"/>
        </w:rPr>
        <w:t>1,</w:t>
      </w:r>
      <w:r w:rsidR="001C6A0C" w:rsidRPr="00D20A81">
        <w:rPr>
          <w:rFonts w:eastAsia="細明體"/>
          <w:sz w:val="22"/>
          <w:szCs w:val="22"/>
          <w:lang w:val="en-US" w:eastAsia="zh-TW"/>
        </w:rPr>
        <w:t>0</w:t>
      </w:r>
      <w:r w:rsidR="00B437B1">
        <w:rPr>
          <w:rFonts w:eastAsia="細明體" w:hint="eastAsia"/>
          <w:sz w:val="22"/>
          <w:szCs w:val="22"/>
          <w:lang w:val="en-US" w:eastAsia="zh-TW"/>
        </w:rPr>
        <w:t>12</w:t>
      </w:r>
      <w:r w:rsidRPr="00D20A81">
        <w:rPr>
          <w:rFonts w:eastAsia="細明體" w:hint="eastAsia"/>
          <w:sz w:val="22"/>
          <w:szCs w:val="22"/>
          <w:lang w:val="en-US" w:eastAsia="zh-TW"/>
        </w:rPr>
        <w:t>位年滿</w:t>
      </w:r>
      <w:r w:rsidRPr="00D20A81">
        <w:rPr>
          <w:rFonts w:eastAsia="細明體"/>
          <w:sz w:val="22"/>
          <w:szCs w:val="22"/>
          <w:lang w:val="en-US" w:eastAsia="zh-TW"/>
        </w:rPr>
        <w:t>18</w:t>
      </w:r>
      <w:r w:rsidRPr="00D20A81">
        <w:rPr>
          <w:rFonts w:eastAsia="細明體" w:hint="eastAsia"/>
          <w:sz w:val="22"/>
          <w:szCs w:val="22"/>
          <w:lang w:val="en-US" w:eastAsia="zh-TW"/>
        </w:rPr>
        <w:t>歲並在本地常住的香港居民。結果顯示：</w:t>
      </w:r>
    </w:p>
    <w:p w:rsidR="008C665B" w:rsidRPr="00D20A81" w:rsidRDefault="00247F8E" w:rsidP="00CE5253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6308E0">
        <w:rPr>
          <w:sz w:val="22"/>
          <w:szCs w:val="22"/>
          <w:lang w:val="en-US" w:eastAsia="zh-TW"/>
        </w:rPr>
        <w:t>CCI</w:t>
      </w:r>
      <w:r w:rsidRPr="006308E0">
        <w:rPr>
          <w:rFonts w:hint="eastAsia"/>
          <w:sz w:val="22"/>
          <w:szCs w:val="22"/>
          <w:lang w:val="en-US" w:eastAsia="zh-TW"/>
        </w:rPr>
        <w:t>整體指數</w:t>
      </w:r>
      <w:r w:rsidRPr="006308E0">
        <w:rPr>
          <w:rFonts w:hint="eastAsia"/>
          <w:sz w:val="22"/>
          <w:szCs w:val="22"/>
          <w:lang w:eastAsia="zh-TW"/>
        </w:rPr>
        <w:t>在</w:t>
      </w:r>
      <w:r w:rsidRPr="006308E0">
        <w:rPr>
          <w:sz w:val="22"/>
          <w:szCs w:val="22"/>
          <w:lang w:eastAsia="zh-TW"/>
        </w:rPr>
        <w:t>201</w:t>
      </w:r>
      <w:r w:rsidR="00D87BBA" w:rsidRPr="006308E0">
        <w:rPr>
          <w:sz w:val="22"/>
          <w:szCs w:val="22"/>
          <w:lang w:eastAsia="zh-TW"/>
        </w:rPr>
        <w:t>3</w:t>
      </w:r>
      <w:r w:rsidRPr="006308E0">
        <w:rPr>
          <w:rFonts w:hint="eastAsia"/>
          <w:sz w:val="22"/>
          <w:szCs w:val="22"/>
          <w:lang w:eastAsia="zh-TW"/>
        </w:rPr>
        <w:t>年第</w:t>
      </w:r>
      <w:r w:rsidR="00CF3FFE">
        <w:rPr>
          <w:rFonts w:hint="eastAsia"/>
          <w:sz w:val="22"/>
          <w:szCs w:val="22"/>
          <w:lang w:eastAsia="zh-TW"/>
        </w:rPr>
        <w:t>4</w:t>
      </w:r>
      <w:r w:rsidRPr="006308E0">
        <w:rPr>
          <w:rFonts w:hint="eastAsia"/>
          <w:sz w:val="22"/>
          <w:szCs w:val="22"/>
          <w:lang w:eastAsia="zh-TW"/>
        </w:rPr>
        <w:t>季度錄得</w:t>
      </w:r>
      <w:r w:rsidR="00CE5253">
        <w:rPr>
          <w:rFonts w:hint="eastAsia"/>
          <w:sz w:val="22"/>
          <w:szCs w:val="22"/>
          <w:lang w:eastAsia="zh-TW"/>
        </w:rPr>
        <w:t>83.9</w:t>
      </w:r>
      <w:r w:rsidRPr="006308E0">
        <w:rPr>
          <w:rFonts w:hint="eastAsia"/>
          <w:sz w:val="22"/>
          <w:szCs w:val="22"/>
          <w:lang w:eastAsia="zh-TW"/>
        </w:rPr>
        <w:t>，較上一季度</w:t>
      </w:r>
      <w:r w:rsidR="00D87BBA" w:rsidRPr="006308E0">
        <w:rPr>
          <w:rFonts w:hint="eastAsia"/>
          <w:sz w:val="22"/>
          <w:szCs w:val="22"/>
          <w:lang w:eastAsia="zh-TW"/>
        </w:rPr>
        <w:t>8</w:t>
      </w:r>
      <w:r w:rsidR="00CE5253">
        <w:rPr>
          <w:rFonts w:hint="eastAsia"/>
          <w:sz w:val="22"/>
          <w:szCs w:val="22"/>
          <w:lang w:eastAsia="zh-TW"/>
        </w:rPr>
        <w:t>2.3</w:t>
      </w:r>
      <w:r w:rsidR="009903D5" w:rsidRPr="006308E0">
        <w:rPr>
          <w:rFonts w:eastAsia="細明體" w:hint="eastAsia"/>
          <w:sz w:val="22"/>
          <w:szCs w:val="22"/>
          <w:lang w:eastAsia="zh-TW"/>
        </w:rPr>
        <w:t>上升</w:t>
      </w:r>
      <w:r w:rsidR="00CE5253">
        <w:rPr>
          <w:rFonts w:hint="eastAsia"/>
          <w:sz w:val="22"/>
          <w:szCs w:val="22"/>
          <w:lang w:eastAsia="zh-TW"/>
        </w:rPr>
        <w:t>1.9</w:t>
      </w:r>
      <w:r w:rsidRPr="006308E0">
        <w:rPr>
          <w:sz w:val="22"/>
          <w:szCs w:val="22"/>
          <w:lang w:eastAsia="zh-TW"/>
        </w:rPr>
        <w:t>%</w:t>
      </w:r>
      <w:r w:rsidRPr="006308E0">
        <w:rPr>
          <w:sz w:val="22"/>
          <w:szCs w:val="22"/>
          <w:lang w:val="en-US" w:eastAsia="zh-TW"/>
        </w:rPr>
        <w:t xml:space="preserve"> (</w:t>
      </w:r>
      <w:r w:rsidRPr="006308E0">
        <w:rPr>
          <w:rFonts w:hint="eastAsia"/>
          <w:sz w:val="22"/>
          <w:szCs w:val="22"/>
          <w:lang w:val="en-US" w:eastAsia="zh-TW"/>
        </w:rPr>
        <w:t>表</w:t>
      </w:r>
      <w:r w:rsidRPr="006308E0">
        <w:rPr>
          <w:sz w:val="22"/>
          <w:szCs w:val="22"/>
          <w:lang w:val="en-US" w:eastAsia="zh-TW"/>
        </w:rPr>
        <w:t>2)</w:t>
      </w:r>
      <w:r w:rsidRPr="006308E0">
        <w:rPr>
          <w:rFonts w:hint="eastAsia"/>
          <w:sz w:val="22"/>
          <w:szCs w:val="22"/>
          <w:lang w:val="en-US" w:eastAsia="zh-TW"/>
        </w:rPr>
        <w:t>，</w:t>
      </w:r>
      <w:r w:rsidR="00CE5253" w:rsidRPr="00CE5253">
        <w:rPr>
          <w:rFonts w:hint="eastAsia"/>
          <w:sz w:val="22"/>
          <w:szCs w:val="22"/>
          <w:lang w:val="en-US" w:eastAsia="zh-TW"/>
        </w:rPr>
        <w:t>繼續</w:t>
      </w:r>
      <w:r w:rsidR="007D58CC" w:rsidRPr="006308E0">
        <w:rPr>
          <w:rFonts w:hint="eastAsia"/>
          <w:sz w:val="22"/>
          <w:szCs w:val="22"/>
          <w:lang w:val="en-US" w:eastAsia="zh-TW"/>
        </w:rPr>
        <w:t>脫離</w:t>
      </w:r>
      <w:r w:rsidR="00CF3FFE">
        <w:rPr>
          <w:rFonts w:hint="eastAsia"/>
          <w:sz w:val="22"/>
          <w:szCs w:val="22"/>
          <w:lang w:val="en-US" w:eastAsia="zh-TW"/>
        </w:rPr>
        <w:t>由</w:t>
      </w:r>
      <w:r w:rsidR="00CF3FFE">
        <w:rPr>
          <w:rFonts w:hint="eastAsia"/>
          <w:sz w:val="22"/>
          <w:szCs w:val="22"/>
          <w:lang w:val="en-US" w:eastAsia="zh-TW"/>
        </w:rPr>
        <w:t>2012</w:t>
      </w:r>
      <w:r w:rsidR="00CF3FFE">
        <w:rPr>
          <w:rFonts w:hint="eastAsia"/>
          <w:sz w:val="22"/>
          <w:szCs w:val="22"/>
          <w:lang w:val="en-US" w:eastAsia="zh-TW"/>
        </w:rPr>
        <w:t>第</w:t>
      </w:r>
      <w:r w:rsidR="00CF3FFE">
        <w:rPr>
          <w:rFonts w:hint="eastAsia"/>
          <w:sz w:val="22"/>
          <w:szCs w:val="22"/>
          <w:lang w:val="en-US" w:eastAsia="zh-TW"/>
        </w:rPr>
        <w:t>4</w:t>
      </w:r>
      <w:r w:rsidR="00044232" w:rsidRPr="006308E0">
        <w:rPr>
          <w:rFonts w:hint="eastAsia"/>
          <w:sz w:val="22"/>
          <w:szCs w:val="22"/>
          <w:lang w:eastAsia="zh-TW"/>
        </w:rPr>
        <w:t>季度</w:t>
      </w:r>
      <w:r w:rsidR="00CF3FFE">
        <w:rPr>
          <w:rFonts w:hint="eastAsia"/>
          <w:sz w:val="22"/>
          <w:szCs w:val="22"/>
          <w:lang w:eastAsia="zh-TW"/>
        </w:rPr>
        <w:t>至</w:t>
      </w:r>
      <w:r w:rsidR="00CF3FFE">
        <w:rPr>
          <w:rFonts w:hint="eastAsia"/>
          <w:sz w:val="22"/>
          <w:szCs w:val="22"/>
          <w:lang w:val="en-US" w:eastAsia="zh-TW"/>
        </w:rPr>
        <w:t>2013</w:t>
      </w:r>
      <w:r w:rsidR="00CF3FFE">
        <w:rPr>
          <w:rFonts w:hint="eastAsia"/>
          <w:sz w:val="22"/>
          <w:szCs w:val="22"/>
          <w:lang w:val="en-US" w:eastAsia="zh-TW"/>
        </w:rPr>
        <w:t>第</w:t>
      </w:r>
      <w:r w:rsidR="00FF70E4">
        <w:rPr>
          <w:rFonts w:hint="eastAsia"/>
          <w:sz w:val="22"/>
          <w:szCs w:val="22"/>
          <w:lang w:val="en-US" w:eastAsia="zh-TW"/>
        </w:rPr>
        <w:t>2</w:t>
      </w:r>
      <w:r w:rsidR="00CF3FFE" w:rsidRPr="006308E0">
        <w:rPr>
          <w:rFonts w:hint="eastAsia"/>
          <w:sz w:val="22"/>
          <w:szCs w:val="22"/>
          <w:lang w:eastAsia="zh-TW"/>
        </w:rPr>
        <w:t>季度</w:t>
      </w:r>
      <w:r w:rsidR="00CF3FFE">
        <w:rPr>
          <w:rFonts w:hint="eastAsia"/>
          <w:sz w:val="22"/>
          <w:szCs w:val="22"/>
          <w:lang w:eastAsia="zh-TW"/>
        </w:rPr>
        <w:t>呈現</w:t>
      </w:r>
      <w:r w:rsidR="00CF3FFE" w:rsidRPr="006308E0">
        <w:rPr>
          <w:rFonts w:hint="eastAsia"/>
          <w:sz w:val="22"/>
          <w:szCs w:val="22"/>
          <w:lang w:eastAsia="zh-TW"/>
        </w:rPr>
        <w:t>的</w:t>
      </w:r>
      <w:r w:rsidR="00D87BBA" w:rsidRPr="006308E0">
        <w:rPr>
          <w:rFonts w:hint="eastAsia"/>
          <w:sz w:val="22"/>
          <w:szCs w:val="22"/>
          <w:lang w:eastAsia="zh-TW"/>
        </w:rPr>
        <w:t>平穩</w:t>
      </w:r>
      <w:r w:rsidR="007D58CC" w:rsidRPr="006308E0">
        <w:rPr>
          <w:rFonts w:hint="eastAsia"/>
          <w:sz w:val="22"/>
          <w:szCs w:val="22"/>
          <w:lang w:eastAsia="zh-TW"/>
        </w:rPr>
        <w:t>狀態</w:t>
      </w:r>
      <w:r w:rsidR="00C8240E" w:rsidRPr="006308E0">
        <w:rPr>
          <w:sz w:val="22"/>
          <w:szCs w:val="22"/>
          <w:lang w:val="en-US" w:eastAsia="zh-TW"/>
        </w:rPr>
        <w:t xml:space="preserve"> (</w:t>
      </w:r>
      <w:r w:rsidRPr="006308E0">
        <w:rPr>
          <w:rFonts w:hint="eastAsia"/>
          <w:sz w:val="22"/>
          <w:szCs w:val="22"/>
          <w:lang w:val="en-US" w:eastAsia="zh-TW"/>
        </w:rPr>
        <w:t>圖</w:t>
      </w:r>
      <w:r w:rsidRPr="006308E0">
        <w:rPr>
          <w:sz w:val="22"/>
          <w:szCs w:val="22"/>
          <w:lang w:val="en-US" w:eastAsia="zh-TW"/>
        </w:rPr>
        <w:t xml:space="preserve">1) </w:t>
      </w:r>
      <w:r w:rsidRPr="006308E0">
        <w:rPr>
          <w:rFonts w:hint="eastAsia"/>
          <w:sz w:val="22"/>
          <w:szCs w:val="22"/>
          <w:lang w:val="en-US" w:eastAsia="zh-TW"/>
        </w:rPr>
        <w:t>。從絕對水準來看，</w:t>
      </w:r>
      <w:r w:rsidR="00875B23" w:rsidRPr="006308E0">
        <w:rPr>
          <w:rFonts w:hint="eastAsia"/>
          <w:sz w:val="22"/>
          <w:szCs w:val="22"/>
          <w:lang w:val="en-US" w:eastAsia="zh-TW"/>
        </w:rPr>
        <w:t>港人</w:t>
      </w:r>
      <w:r w:rsidR="00875B23" w:rsidRPr="006308E0">
        <w:rPr>
          <w:sz w:val="22"/>
          <w:szCs w:val="22"/>
          <w:lang w:val="en-US" w:eastAsia="zh-TW"/>
        </w:rPr>
        <w:t>僅</w:t>
      </w:r>
      <w:r w:rsidR="00875B23" w:rsidRPr="006308E0">
        <w:rPr>
          <w:rFonts w:hint="eastAsia"/>
          <w:sz w:val="22"/>
          <w:szCs w:val="22"/>
          <w:lang w:val="en-US" w:eastAsia="zh-TW"/>
        </w:rPr>
        <w:t>對生活</w:t>
      </w:r>
      <w:r w:rsidR="00BC44DE" w:rsidRPr="006308E0">
        <w:rPr>
          <w:sz w:val="22"/>
          <w:szCs w:val="22"/>
          <w:lang w:val="en-US" w:eastAsia="zh-TW"/>
        </w:rPr>
        <w:t>及</w:t>
      </w:r>
      <w:r w:rsidR="00BC44DE" w:rsidRPr="006308E0">
        <w:rPr>
          <w:rFonts w:hint="eastAsia"/>
          <w:sz w:val="22"/>
          <w:szCs w:val="22"/>
          <w:lang w:val="en-US" w:eastAsia="zh-TW"/>
        </w:rPr>
        <w:t>就業</w:t>
      </w:r>
      <w:r w:rsidR="00875B23" w:rsidRPr="006308E0">
        <w:rPr>
          <w:rFonts w:hint="eastAsia"/>
          <w:sz w:val="22"/>
          <w:szCs w:val="22"/>
          <w:lang w:val="en-US" w:eastAsia="zh-TW"/>
        </w:rPr>
        <w:t>狀況</w:t>
      </w:r>
      <w:r w:rsidR="00BC44DE" w:rsidRPr="006308E0">
        <w:rPr>
          <w:rFonts w:hint="eastAsia"/>
          <w:sz w:val="22"/>
          <w:szCs w:val="22"/>
          <w:lang w:val="en-US" w:eastAsia="zh-TW"/>
        </w:rPr>
        <w:t>的信心</w:t>
      </w:r>
      <w:r w:rsidR="00875B23" w:rsidRPr="006308E0">
        <w:rPr>
          <w:rFonts w:hint="eastAsia"/>
          <w:sz w:val="22"/>
          <w:szCs w:val="22"/>
          <w:lang w:val="en-US" w:eastAsia="zh-TW"/>
        </w:rPr>
        <w:t>感到</w:t>
      </w:r>
      <w:r w:rsidR="00875B23" w:rsidRPr="006308E0">
        <w:rPr>
          <w:sz w:val="22"/>
          <w:szCs w:val="22"/>
          <w:lang w:val="en-US" w:eastAsia="zh-TW"/>
        </w:rPr>
        <w:t>中性</w:t>
      </w:r>
      <w:r w:rsidR="00875B23" w:rsidRPr="006308E0">
        <w:rPr>
          <w:rFonts w:hint="eastAsia"/>
          <w:sz w:val="22"/>
          <w:szCs w:val="22"/>
          <w:lang w:val="en-US" w:eastAsia="zh-TW"/>
        </w:rPr>
        <w:t>，</w:t>
      </w:r>
      <w:r w:rsidR="00875B23" w:rsidRPr="006308E0">
        <w:rPr>
          <w:sz w:val="22"/>
          <w:szCs w:val="22"/>
          <w:lang w:val="en-US" w:eastAsia="zh-TW"/>
        </w:rPr>
        <w:t>其餘的</w:t>
      </w:r>
      <w:r w:rsidR="00BC44DE" w:rsidRPr="006308E0">
        <w:rPr>
          <w:sz w:val="22"/>
          <w:szCs w:val="22"/>
          <w:lang w:val="en-US" w:eastAsia="zh-TW"/>
        </w:rPr>
        <w:t>四</w:t>
      </w:r>
      <w:r w:rsidRPr="006308E0">
        <w:rPr>
          <w:rFonts w:hint="eastAsia"/>
          <w:sz w:val="22"/>
          <w:szCs w:val="22"/>
          <w:lang w:val="en-US" w:eastAsia="zh-TW"/>
        </w:rPr>
        <w:t>項指標全數小於</w:t>
      </w:r>
      <w:r w:rsidRPr="006308E0">
        <w:rPr>
          <w:sz w:val="22"/>
          <w:szCs w:val="22"/>
          <w:lang w:val="en-US" w:eastAsia="zh-TW"/>
        </w:rPr>
        <w:t>100</w:t>
      </w:r>
      <w:r w:rsidRPr="006308E0">
        <w:rPr>
          <w:rFonts w:hint="eastAsia"/>
          <w:sz w:val="22"/>
          <w:szCs w:val="22"/>
          <w:lang w:val="en-US" w:eastAsia="zh-TW"/>
        </w:rPr>
        <w:t>，</w:t>
      </w:r>
      <w:r w:rsidRPr="00D20A81">
        <w:rPr>
          <w:rFonts w:hint="eastAsia"/>
          <w:sz w:val="22"/>
          <w:szCs w:val="22"/>
          <w:lang w:val="en-US" w:eastAsia="zh-TW"/>
        </w:rPr>
        <w:t>皆呈現「偏向悲觀」。</w:t>
      </w:r>
    </w:p>
    <w:p w:rsidR="008C665B" w:rsidRPr="00D20A81" w:rsidRDefault="00247F8E" w:rsidP="00DF00AE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D20A81">
        <w:rPr>
          <w:sz w:val="22"/>
          <w:szCs w:val="22"/>
          <w:lang w:val="en-US" w:eastAsia="zh-TW"/>
        </w:rPr>
        <w:t>CCI</w:t>
      </w:r>
      <w:r w:rsidRPr="00D20A81">
        <w:rPr>
          <w:rFonts w:hint="eastAsia"/>
          <w:sz w:val="22"/>
          <w:szCs w:val="22"/>
          <w:lang w:val="en-US" w:eastAsia="zh-TW"/>
        </w:rPr>
        <w:t>目前指數</w:t>
      </w:r>
      <w:r w:rsidRPr="00D20A81">
        <w:rPr>
          <w:rFonts w:hint="eastAsia"/>
          <w:sz w:val="22"/>
          <w:szCs w:val="22"/>
          <w:lang w:eastAsia="zh-TW"/>
        </w:rPr>
        <w:t>在</w:t>
      </w:r>
      <w:r w:rsidRPr="00D20A81">
        <w:rPr>
          <w:sz w:val="22"/>
          <w:szCs w:val="22"/>
          <w:lang w:eastAsia="zh-TW"/>
        </w:rPr>
        <w:t>201</w:t>
      </w:r>
      <w:r w:rsidR="00A25790" w:rsidRPr="00D20A81">
        <w:rPr>
          <w:rFonts w:hint="eastAsia"/>
          <w:sz w:val="22"/>
          <w:szCs w:val="22"/>
          <w:lang w:eastAsia="zh-TW"/>
        </w:rPr>
        <w:t>3</w:t>
      </w:r>
      <w:r w:rsidRPr="00D20A81">
        <w:rPr>
          <w:rFonts w:hint="eastAsia"/>
          <w:sz w:val="22"/>
          <w:szCs w:val="22"/>
          <w:lang w:eastAsia="zh-TW"/>
        </w:rPr>
        <w:t>年第</w:t>
      </w:r>
      <w:r w:rsidR="00CF3FFE">
        <w:rPr>
          <w:rFonts w:hint="eastAsia"/>
          <w:sz w:val="22"/>
          <w:szCs w:val="22"/>
          <w:lang w:eastAsia="zh-TW"/>
        </w:rPr>
        <w:t>4</w:t>
      </w:r>
      <w:r w:rsidRPr="00D20A81">
        <w:rPr>
          <w:rFonts w:hint="eastAsia"/>
          <w:sz w:val="22"/>
          <w:szCs w:val="22"/>
          <w:lang w:eastAsia="zh-TW"/>
        </w:rPr>
        <w:t>季度錄得</w:t>
      </w:r>
      <w:r w:rsidR="000F7351">
        <w:rPr>
          <w:rFonts w:hint="eastAsia"/>
          <w:sz w:val="22"/>
          <w:szCs w:val="22"/>
          <w:lang w:eastAsia="zh-TW"/>
        </w:rPr>
        <w:t>8</w:t>
      </w:r>
      <w:r w:rsidR="00CE5253">
        <w:rPr>
          <w:rFonts w:hint="eastAsia"/>
          <w:sz w:val="22"/>
          <w:szCs w:val="22"/>
          <w:lang w:eastAsia="zh-TW"/>
        </w:rPr>
        <w:t>3.6</w:t>
      </w:r>
      <w:r w:rsidRPr="00D20A81">
        <w:rPr>
          <w:rFonts w:hint="eastAsia"/>
          <w:sz w:val="22"/>
          <w:szCs w:val="22"/>
          <w:lang w:eastAsia="zh-TW"/>
        </w:rPr>
        <w:t>，較上一季度</w:t>
      </w:r>
      <w:r w:rsidR="009903D5" w:rsidRPr="00D20A81">
        <w:rPr>
          <w:rFonts w:eastAsia="細明體" w:hint="eastAsia"/>
          <w:sz w:val="22"/>
          <w:szCs w:val="22"/>
          <w:lang w:eastAsia="zh-TW"/>
        </w:rPr>
        <w:t>上升</w:t>
      </w:r>
      <w:r w:rsidR="00CE5253">
        <w:rPr>
          <w:rFonts w:hint="eastAsia"/>
          <w:sz w:val="22"/>
          <w:szCs w:val="22"/>
          <w:lang w:eastAsia="zh-TW"/>
        </w:rPr>
        <w:t>2.9</w:t>
      </w:r>
      <w:r w:rsidRPr="00D20A81">
        <w:rPr>
          <w:sz w:val="22"/>
          <w:szCs w:val="22"/>
          <w:lang w:eastAsia="zh-TW"/>
        </w:rPr>
        <w:t>%</w:t>
      </w:r>
      <w:r w:rsidRPr="00D20A81">
        <w:rPr>
          <w:sz w:val="22"/>
          <w:szCs w:val="22"/>
          <w:lang w:val="en-US" w:eastAsia="zh-TW"/>
        </w:rPr>
        <w:t xml:space="preserve"> (</w:t>
      </w:r>
      <w:r w:rsidRPr="00D20A81">
        <w:rPr>
          <w:rFonts w:hint="eastAsia"/>
          <w:sz w:val="22"/>
          <w:szCs w:val="22"/>
          <w:lang w:val="en-US" w:eastAsia="zh-TW"/>
        </w:rPr>
        <w:t>表</w:t>
      </w:r>
      <w:r w:rsidRPr="00D20A81">
        <w:rPr>
          <w:sz w:val="22"/>
          <w:szCs w:val="22"/>
          <w:lang w:val="en-US" w:eastAsia="zh-TW"/>
        </w:rPr>
        <w:t xml:space="preserve">3) </w:t>
      </w:r>
      <w:r w:rsidRPr="00D20A81">
        <w:rPr>
          <w:rFonts w:hint="eastAsia"/>
          <w:sz w:val="22"/>
          <w:szCs w:val="22"/>
          <w:lang w:val="en-US" w:eastAsia="zh-TW"/>
        </w:rPr>
        <w:t>。</w:t>
      </w:r>
      <w:r w:rsidR="008C665B" w:rsidRPr="00D20A81">
        <w:rPr>
          <w:rFonts w:eastAsia="細明體" w:hint="eastAsia"/>
          <w:sz w:val="22"/>
          <w:szCs w:val="22"/>
          <w:lang w:val="en-US" w:eastAsia="zh-TW"/>
        </w:rPr>
        <w:t xml:space="preserve"> </w:t>
      </w:r>
    </w:p>
    <w:p w:rsidR="00670AF0" w:rsidRPr="00D20A81" w:rsidRDefault="00247F8E" w:rsidP="00DF00AE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D20A81">
        <w:rPr>
          <w:sz w:val="22"/>
          <w:szCs w:val="22"/>
          <w:lang w:val="en-US" w:eastAsia="zh-TW"/>
        </w:rPr>
        <w:t>CCI</w:t>
      </w:r>
      <w:r w:rsidRPr="00D20A81">
        <w:rPr>
          <w:rFonts w:hint="eastAsia"/>
          <w:sz w:val="22"/>
          <w:szCs w:val="22"/>
          <w:lang w:val="en-US" w:eastAsia="zh-TW"/>
        </w:rPr>
        <w:t>預期指數</w:t>
      </w:r>
      <w:r w:rsidRPr="00D20A81">
        <w:rPr>
          <w:rFonts w:hint="eastAsia"/>
          <w:sz w:val="22"/>
          <w:szCs w:val="22"/>
          <w:lang w:eastAsia="zh-TW"/>
        </w:rPr>
        <w:t>在</w:t>
      </w:r>
      <w:r w:rsidRPr="00D20A81">
        <w:rPr>
          <w:sz w:val="22"/>
          <w:szCs w:val="22"/>
          <w:lang w:eastAsia="zh-TW"/>
        </w:rPr>
        <w:t>201</w:t>
      </w:r>
      <w:r w:rsidR="00A25790" w:rsidRPr="00D20A81">
        <w:rPr>
          <w:rFonts w:hint="eastAsia"/>
          <w:sz w:val="22"/>
          <w:szCs w:val="22"/>
          <w:lang w:eastAsia="zh-TW"/>
        </w:rPr>
        <w:t>3</w:t>
      </w:r>
      <w:r w:rsidRPr="00D20A81">
        <w:rPr>
          <w:rFonts w:hint="eastAsia"/>
          <w:sz w:val="22"/>
          <w:szCs w:val="22"/>
          <w:lang w:eastAsia="zh-TW"/>
        </w:rPr>
        <w:t>年第</w:t>
      </w:r>
      <w:r w:rsidR="00CF3FFE">
        <w:rPr>
          <w:rFonts w:hint="eastAsia"/>
          <w:sz w:val="22"/>
          <w:szCs w:val="22"/>
          <w:lang w:eastAsia="zh-TW"/>
        </w:rPr>
        <w:t>4</w:t>
      </w:r>
      <w:r w:rsidRPr="00D20A81">
        <w:rPr>
          <w:rFonts w:hint="eastAsia"/>
          <w:sz w:val="22"/>
          <w:szCs w:val="22"/>
          <w:lang w:eastAsia="zh-TW"/>
        </w:rPr>
        <w:t>季度錄得</w:t>
      </w:r>
      <w:r w:rsidR="00CE5253">
        <w:rPr>
          <w:rFonts w:hint="eastAsia"/>
          <w:sz w:val="22"/>
          <w:szCs w:val="22"/>
          <w:lang w:eastAsia="zh-TW"/>
        </w:rPr>
        <w:t>84.2</w:t>
      </w:r>
      <w:r w:rsidRPr="00D20A81">
        <w:rPr>
          <w:rFonts w:hint="eastAsia"/>
          <w:sz w:val="22"/>
          <w:szCs w:val="22"/>
          <w:lang w:eastAsia="zh-TW"/>
        </w:rPr>
        <w:t>，</w:t>
      </w:r>
      <w:r w:rsidR="000F7351" w:rsidRPr="00D20A81">
        <w:rPr>
          <w:rFonts w:hint="eastAsia"/>
          <w:sz w:val="22"/>
          <w:szCs w:val="22"/>
          <w:lang w:eastAsia="zh-TW"/>
        </w:rPr>
        <w:t>較上一季度</w:t>
      </w:r>
      <w:r w:rsidR="000F7351" w:rsidRPr="00D20A81">
        <w:rPr>
          <w:rFonts w:eastAsia="細明體" w:hint="eastAsia"/>
          <w:sz w:val="22"/>
          <w:szCs w:val="22"/>
          <w:lang w:eastAsia="zh-TW"/>
        </w:rPr>
        <w:t>上升</w:t>
      </w:r>
      <w:r w:rsidR="000F7351">
        <w:rPr>
          <w:rFonts w:hint="eastAsia"/>
          <w:sz w:val="22"/>
          <w:szCs w:val="22"/>
          <w:lang w:eastAsia="zh-TW"/>
        </w:rPr>
        <w:t>1.3</w:t>
      </w:r>
      <w:r w:rsidR="000F7351" w:rsidRPr="00D20A81">
        <w:rPr>
          <w:sz w:val="22"/>
          <w:szCs w:val="22"/>
          <w:lang w:eastAsia="zh-TW"/>
        </w:rPr>
        <w:t>%</w:t>
      </w:r>
      <w:r w:rsidRPr="00D20A81">
        <w:rPr>
          <w:rFonts w:hint="eastAsia"/>
          <w:sz w:val="22"/>
          <w:szCs w:val="22"/>
          <w:lang w:eastAsia="zh-TW"/>
        </w:rPr>
        <w:t>，</w:t>
      </w:r>
      <w:r w:rsidR="000F7351">
        <w:rPr>
          <w:rFonts w:hint="eastAsia"/>
          <w:sz w:val="22"/>
          <w:szCs w:val="22"/>
          <w:lang w:eastAsia="zh-TW"/>
        </w:rPr>
        <w:t>仍</w:t>
      </w:r>
      <w:r w:rsidR="00CB00AC" w:rsidRPr="00D20A81">
        <w:rPr>
          <w:rFonts w:hint="eastAsia"/>
          <w:sz w:val="22"/>
          <w:szCs w:val="22"/>
          <w:lang w:eastAsia="zh-TW"/>
        </w:rPr>
        <w:t>顯示市民對未來情況信心有點不足</w:t>
      </w:r>
      <w:r w:rsidR="00CB00AC" w:rsidRPr="00D20A81">
        <w:rPr>
          <w:sz w:val="22"/>
          <w:szCs w:val="22"/>
          <w:lang w:val="en-US" w:eastAsia="zh-TW"/>
        </w:rPr>
        <w:t xml:space="preserve"> (</w:t>
      </w:r>
      <w:r w:rsidRPr="00D20A81">
        <w:rPr>
          <w:rFonts w:hint="eastAsia"/>
          <w:sz w:val="22"/>
          <w:szCs w:val="22"/>
          <w:lang w:val="en-US" w:eastAsia="zh-TW"/>
        </w:rPr>
        <w:t>表</w:t>
      </w:r>
      <w:r w:rsidRPr="00D20A81">
        <w:rPr>
          <w:sz w:val="22"/>
          <w:szCs w:val="22"/>
          <w:lang w:val="en-US" w:eastAsia="zh-TW"/>
        </w:rPr>
        <w:t>3</w:t>
      </w:r>
      <w:r w:rsidR="00CB00AC" w:rsidRPr="00D20A81">
        <w:rPr>
          <w:sz w:val="22"/>
          <w:szCs w:val="22"/>
          <w:lang w:val="en-US" w:eastAsia="zh-TW"/>
        </w:rPr>
        <w:t>)</w:t>
      </w:r>
      <w:r w:rsidR="00CB00AC" w:rsidRPr="00D20A81">
        <w:rPr>
          <w:rFonts w:hint="eastAsia"/>
          <w:sz w:val="22"/>
          <w:szCs w:val="22"/>
          <w:lang w:val="en-US" w:eastAsia="zh-TW"/>
        </w:rPr>
        <w:t xml:space="preserve"> </w:t>
      </w:r>
      <w:r w:rsidR="00CB00AC" w:rsidRPr="00D20A81">
        <w:rPr>
          <w:rFonts w:hint="eastAsia"/>
          <w:sz w:val="22"/>
          <w:szCs w:val="22"/>
          <w:lang w:val="en-US" w:eastAsia="zh-TW"/>
        </w:rPr>
        <w:t>。</w:t>
      </w:r>
    </w:p>
    <w:p w:rsidR="000659D7" w:rsidRPr="00FF70E4" w:rsidRDefault="000659D7" w:rsidP="00F9250D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sz w:val="22"/>
          <w:szCs w:val="22"/>
          <w:lang w:eastAsia="zh-TW"/>
        </w:rPr>
      </w:pPr>
      <w:r w:rsidRPr="006308E0">
        <w:rPr>
          <w:rFonts w:hint="eastAsia"/>
          <w:sz w:val="22"/>
          <w:szCs w:val="22"/>
          <w:lang w:eastAsia="zh-TW"/>
        </w:rPr>
        <w:t>指數結果</w:t>
      </w:r>
      <w:r w:rsidRPr="00FF70E4">
        <w:rPr>
          <w:rFonts w:hint="eastAsia"/>
          <w:sz w:val="22"/>
          <w:szCs w:val="22"/>
          <w:lang w:eastAsia="zh-TW"/>
        </w:rPr>
        <w:t>反應港人整體</w:t>
      </w:r>
      <w:r w:rsidR="00044232" w:rsidRPr="00FF70E4">
        <w:rPr>
          <w:rFonts w:hint="eastAsia"/>
          <w:sz w:val="22"/>
          <w:szCs w:val="22"/>
          <w:lang w:eastAsia="zh-TW"/>
        </w:rPr>
        <w:t>信心仍不足</w:t>
      </w:r>
      <w:r w:rsidRPr="00FF70E4">
        <w:rPr>
          <w:rFonts w:hint="eastAsia"/>
          <w:sz w:val="22"/>
          <w:szCs w:val="22"/>
          <w:lang w:eastAsia="zh-TW"/>
        </w:rPr>
        <w:t>，</w:t>
      </w:r>
      <w:r w:rsidR="006308E0" w:rsidRPr="00FF70E4">
        <w:rPr>
          <w:rFonts w:hint="eastAsia"/>
          <w:sz w:val="22"/>
          <w:szCs w:val="22"/>
          <w:lang w:eastAsia="zh-TW"/>
        </w:rPr>
        <w:t>但</w:t>
      </w:r>
      <w:r w:rsidRPr="00FF70E4">
        <w:rPr>
          <w:rFonts w:hint="eastAsia"/>
          <w:sz w:val="22"/>
          <w:szCs w:val="22"/>
          <w:lang w:eastAsia="zh-TW"/>
        </w:rPr>
        <w:t>較上一季度</w:t>
      </w:r>
      <w:r w:rsidR="006308E0" w:rsidRPr="00FF70E4">
        <w:rPr>
          <w:rFonts w:hint="eastAsia"/>
          <w:sz w:val="22"/>
          <w:szCs w:val="22"/>
          <w:lang w:eastAsia="zh-TW"/>
        </w:rPr>
        <w:t>樂觀</w:t>
      </w:r>
      <w:r w:rsidRPr="00FF70E4">
        <w:rPr>
          <w:rFonts w:hint="eastAsia"/>
          <w:sz w:val="22"/>
          <w:szCs w:val="22"/>
          <w:lang w:eastAsia="zh-TW"/>
        </w:rPr>
        <w:t>。港人</w:t>
      </w:r>
      <w:r w:rsidR="00FB5899" w:rsidRPr="00FF70E4">
        <w:rPr>
          <w:rFonts w:hint="eastAsia"/>
          <w:sz w:val="22"/>
          <w:szCs w:val="22"/>
          <w:lang w:eastAsia="zh-TW"/>
        </w:rPr>
        <w:t>仍</w:t>
      </w:r>
      <w:r w:rsidRPr="00FF70E4">
        <w:rPr>
          <w:rFonts w:hint="eastAsia"/>
          <w:sz w:val="22"/>
          <w:szCs w:val="22"/>
          <w:lang w:eastAsia="zh-TW"/>
        </w:rPr>
        <w:t>對物價狀況</w:t>
      </w:r>
      <w:r w:rsidRPr="00FF70E4">
        <w:rPr>
          <w:sz w:val="22"/>
          <w:szCs w:val="22"/>
          <w:lang w:eastAsia="zh-TW"/>
        </w:rPr>
        <w:t>及</w:t>
      </w:r>
      <w:r w:rsidRPr="00FF70E4">
        <w:rPr>
          <w:rFonts w:hint="eastAsia"/>
          <w:sz w:val="22"/>
          <w:szCs w:val="22"/>
          <w:lang w:eastAsia="zh-TW"/>
        </w:rPr>
        <w:t>購買房屋</w:t>
      </w:r>
      <w:r w:rsidRPr="00FF70E4">
        <w:rPr>
          <w:sz w:val="22"/>
          <w:szCs w:val="22"/>
          <w:lang w:eastAsia="zh-TW"/>
        </w:rPr>
        <w:t>方面</w:t>
      </w:r>
      <w:r w:rsidRPr="00FF70E4">
        <w:rPr>
          <w:rFonts w:hint="eastAsia"/>
          <w:sz w:val="22"/>
          <w:szCs w:val="22"/>
          <w:lang w:eastAsia="zh-TW"/>
        </w:rPr>
        <w:t>最為擔憂。</w:t>
      </w:r>
      <w:r w:rsidR="006308E0" w:rsidRPr="00FF70E4">
        <w:rPr>
          <w:rFonts w:hint="eastAsia"/>
          <w:sz w:val="22"/>
          <w:szCs w:val="22"/>
          <w:lang w:eastAsia="zh-TW"/>
        </w:rPr>
        <w:t>對於</w:t>
      </w:r>
      <w:r w:rsidRPr="00FF70E4">
        <w:rPr>
          <w:rFonts w:hint="eastAsia"/>
          <w:sz w:val="22"/>
          <w:szCs w:val="22"/>
          <w:lang w:eastAsia="zh-TW"/>
        </w:rPr>
        <w:t>經濟發展</w:t>
      </w:r>
      <w:r w:rsidR="00CE5253" w:rsidRPr="00FF70E4">
        <w:rPr>
          <w:rFonts w:hint="eastAsia"/>
          <w:sz w:val="22"/>
          <w:szCs w:val="22"/>
          <w:lang w:eastAsia="zh-TW"/>
        </w:rPr>
        <w:t>及投資</w:t>
      </w:r>
      <w:r w:rsidR="00CE5253" w:rsidRPr="00FF70E4">
        <w:rPr>
          <w:sz w:val="22"/>
          <w:szCs w:val="22"/>
          <w:lang w:eastAsia="zh-TW"/>
        </w:rPr>
        <w:t>股票</w:t>
      </w:r>
      <w:r w:rsidRPr="00FF70E4">
        <w:rPr>
          <w:rFonts w:hint="eastAsia"/>
          <w:sz w:val="22"/>
          <w:szCs w:val="22"/>
          <w:lang w:eastAsia="zh-TW"/>
        </w:rPr>
        <w:t>繼續保</w:t>
      </w:r>
      <w:r w:rsidRPr="00FF70E4">
        <w:rPr>
          <w:sz w:val="22"/>
          <w:szCs w:val="22"/>
          <w:lang w:eastAsia="zh-TW"/>
        </w:rPr>
        <w:t>持輕微</w:t>
      </w:r>
      <w:r w:rsidR="00CE5253" w:rsidRPr="00FF70E4">
        <w:rPr>
          <w:rFonts w:hint="eastAsia"/>
          <w:sz w:val="22"/>
          <w:szCs w:val="22"/>
          <w:lang w:eastAsia="zh-TW"/>
        </w:rPr>
        <w:t>悲觀態度</w:t>
      </w:r>
      <w:r w:rsidRPr="00FF70E4">
        <w:rPr>
          <w:rFonts w:hint="eastAsia"/>
          <w:sz w:val="22"/>
          <w:szCs w:val="22"/>
          <w:lang w:eastAsia="zh-TW"/>
        </w:rPr>
        <w:t>。對就業機會</w:t>
      </w:r>
      <w:r w:rsidRPr="00FF70E4">
        <w:rPr>
          <w:sz w:val="22"/>
          <w:szCs w:val="22"/>
          <w:lang w:eastAsia="zh-TW"/>
        </w:rPr>
        <w:t>及</w:t>
      </w:r>
      <w:r w:rsidRPr="00FF70E4">
        <w:rPr>
          <w:rFonts w:hint="eastAsia"/>
          <w:sz w:val="22"/>
          <w:szCs w:val="22"/>
          <w:lang w:eastAsia="zh-TW"/>
        </w:rPr>
        <w:t>生活狀況的信心</w:t>
      </w:r>
      <w:r w:rsidRPr="00FF70E4">
        <w:rPr>
          <w:sz w:val="22"/>
          <w:szCs w:val="22"/>
          <w:lang w:eastAsia="zh-TW"/>
        </w:rPr>
        <w:t>則比較中性</w:t>
      </w:r>
      <w:r w:rsidRPr="00FF70E4">
        <w:rPr>
          <w:rFonts w:hint="eastAsia"/>
          <w:sz w:val="22"/>
          <w:szCs w:val="22"/>
          <w:lang w:eastAsia="zh-TW"/>
        </w:rPr>
        <w:t>。</w:t>
      </w:r>
      <w:r w:rsidR="00044232" w:rsidRPr="00FF70E4">
        <w:rPr>
          <w:rFonts w:hint="eastAsia"/>
          <w:sz w:val="22"/>
          <w:szCs w:val="22"/>
          <w:lang w:eastAsia="zh-TW"/>
        </w:rPr>
        <w:t>同上一季比較，</w:t>
      </w:r>
      <w:r w:rsidR="00044232" w:rsidRPr="00FF70E4">
        <w:rPr>
          <w:rFonts w:hint="eastAsia"/>
          <w:sz w:val="22"/>
          <w:szCs w:val="22"/>
          <w:lang w:val="en-US" w:eastAsia="zh-TW"/>
        </w:rPr>
        <w:t>指數主要的</w:t>
      </w:r>
      <w:r w:rsidR="00D20A81" w:rsidRPr="00FF70E4">
        <w:rPr>
          <w:rFonts w:hint="eastAsia"/>
          <w:sz w:val="22"/>
          <w:szCs w:val="22"/>
          <w:lang w:val="en-US" w:eastAsia="zh-TW"/>
        </w:rPr>
        <w:t>變</w:t>
      </w:r>
      <w:r w:rsidR="00FB5899" w:rsidRPr="00FF70E4">
        <w:rPr>
          <w:rFonts w:hint="eastAsia"/>
          <w:sz w:val="22"/>
          <w:szCs w:val="22"/>
          <w:lang w:val="en-US" w:eastAsia="zh-TW"/>
        </w:rPr>
        <w:t>化</w:t>
      </w:r>
      <w:r w:rsidR="00044232" w:rsidRPr="00FF70E4">
        <w:rPr>
          <w:rFonts w:hint="eastAsia"/>
          <w:sz w:val="22"/>
          <w:szCs w:val="22"/>
          <w:lang w:val="en-US" w:eastAsia="zh-TW"/>
        </w:rPr>
        <w:t>動力來</w:t>
      </w:r>
      <w:r w:rsidR="003205FD" w:rsidRPr="00FF70E4">
        <w:rPr>
          <w:rFonts w:hint="eastAsia"/>
          <w:sz w:val="22"/>
          <w:szCs w:val="22"/>
          <w:lang w:val="en-US" w:eastAsia="zh-TW"/>
        </w:rPr>
        <w:t>自</w:t>
      </w:r>
      <w:r w:rsidR="00350F6A" w:rsidRPr="00FF70E4">
        <w:rPr>
          <w:rFonts w:hint="eastAsia"/>
          <w:sz w:val="22"/>
          <w:szCs w:val="22"/>
          <w:lang w:val="en-US" w:eastAsia="zh-TW"/>
        </w:rPr>
        <w:t>對</w:t>
      </w:r>
      <w:r w:rsidR="00CE5253" w:rsidRPr="00FF70E4">
        <w:rPr>
          <w:rFonts w:hint="eastAsia"/>
          <w:sz w:val="22"/>
          <w:szCs w:val="22"/>
          <w:lang w:val="en-US" w:eastAsia="zh-TW"/>
        </w:rPr>
        <w:t>購買房屋</w:t>
      </w:r>
      <w:r w:rsidR="00CE5253" w:rsidRPr="00FF70E4">
        <w:rPr>
          <w:rFonts w:hint="eastAsia"/>
          <w:sz w:val="22"/>
          <w:szCs w:val="22"/>
          <w:lang w:val="en-US" w:eastAsia="zh-TW"/>
        </w:rPr>
        <w:t>(</w:t>
      </w:r>
      <w:r w:rsidR="00CE5253" w:rsidRPr="00FF70E4">
        <w:rPr>
          <w:rFonts w:hint="eastAsia"/>
          <w:sz w:val="22"/>
          <w:szCs w:val="22"/>
          <w:lang w:val="en-US" w:eastAsia="zh-TW"/>
        </w:rPr>
        <w:t>預期</w:t>
      </w:r>
      <w:r w:rsidR="00CE5253" w:rsidRPr="00FF70E4">
        <w:rPr>
          <w:rFonts w:hint="eastAsia"/>
          <w:sz w:val="22"/>
          <w:szCs w:val="22"/>
          <w:lang w:val="en-US" w:eastAsia="zh-TW"/>
        </w:rPr>
        <w:t>)</w:t>
      </w:r>
      <w:r w:rsidR="00A25790" w:rsidRPr="00FF70E4">
        <w:rPr>
          <w:rFonts w:eastAsia="細明體" w:hint="eastAsia"/>
          <w:sz w:val="22"/>
          <w:szCs w:val="22"/>
          <w:lang w:val="en-US" w:eastAsia="zh-TW"/>
        </w:rPr>
        <w:t>的信心有</w:t>
      </w:r>
      <w:r w:rsidR="006308E0" w:rsidRPr="00FF70E4">
        <w:rPr>
          <w:rFonts w:eastAsia="細明體" w:hint="eastAsia"/>
          <w:sz w:val="22"/>
          <w:szCs w:val="22"/>
          <w:lang w:val="en-US" w:eastAsia="zh-TW"/>
        </w:rPr>
        <w:t>所</w:t>
      </w:r>
      <w:r w:rsidR="003205FD" w:rsidRPr="00FF70E4">
        <w:rPr>
          <w:rFonts w:eastAsia="細明體" w:hint="eastAsia"/>
          <w:sz w:val="22"/>
          <w:szCs w:val="22"/>
          <w:lang w:val="en-US" w:eastAsia="zh-TW"/>
        </w:rPr>
        <w:t>回升</w:t>
      </w:r>
      <w:r w:rsidR="00F9250D" w:rsidRPr="00FF70E4">
        <w:rPr>
          <w:rFonts w:eastAsia="細明體" w:hint="eastAsia"/>
          <w:sz w:val="22"/>
          <w:szCs w:val="22"/>
          <w:lang w:val="en-US" w:eastAsia="zh-TW"/>
        </w:rPr>
        <w:t>，但仍屬於缺乏信心水平</w:t>
      </w:r>
      <w:r w:rsidR="003205FD" w:rsidRPr="00FF70E4">
        <w:rPr>
          <w:rFonts w:eastAsia="細明體" w:hint="eastAsia"/>
          <w:sz w:val="22"/>
          <w:szCs w:val="22"/>
          <w:lang w:val="en-US" w:eastAsia="zh-TW"/>
        </w:rPr>
        <w:t>。</w:t>
      </w:r>
    </w:p>
    <w:p w:rsidR="008C665B" w:rsidRPr="00FF70E4" w:rsidRDefault="008C665B" w:rsidP="008C665B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eastAsia="zh-TW"/>
        </w:rPr>
      </w:pPr>
    </w:p>
    <w:p w:rsidR="008C665B" w:rsidRPr="00FF70E4" w:rsidRDefault="00247F8E" w:rsidP="008C665B">
      <w:p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/>
          <w:sz w:val="22"/>
          <w:szCs w:val="22"/>
          <w:lang w:val="en-US" w:eastAsia="zh-TW"/>
        </w:rPr>
        <w:tab/>
      </w:r>
      <w:r w:rsidRPr="00FF70E4">
        <w:rPr>
          <w:rFonts w:eastAsia="細明體"/>
          <w:sz w:val="22"/>
          <w:szCs w:val="22"/>
          <w:lang w:val="en-US" w:eastAsia="zh-TW"/>
        </w:rPr>
        <w:tab/>
      </w:r>
      <w:r w:rsidRPr="00FF70E4">
        <w:rPr>
          <w:rFonts w:eastAsia="細明體" w:hint="eastAsia"/>
          <w:sz w:val="22"/>
          <w:szCs w:val="22"/>
          <w:lang w:val="en-US" w:eastAsia="zh-TW"/>
        </w:rPr>
        <w:t>經濟發展範疇：</w:t>
      </w:r>
    </w:p>
    <w:p w:rsidR="008C665B" w:rsidRPr="00FF70E4" w:rsidRDefault="00C91C38" w:rsidP="00C91C38">
      <w:pPr>
        <w:tabs>
          <w:tab w:val="left" w:pos="709"/>
        </w:tabs>
        <w:ind w:left="709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港人對經濟發展方面的分指數為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9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5</w:t>
      </w:r>
      <w:r w:rsidRPr="00FF70E4">
        <w:rPr>
          <w:rFonts w:eastAsia="細明體"/>
          <w:sz w:val="22"/>
          <w:szCs w:val="22"/>
          <w:lang w:val="en-US" w:eastAsia="zh-TW"/>
        </w:rPr>
        <w:t>.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2</w:t>
      </w:r>
      <w:r w:rsidRPr="00FF70E4">
        <w:rPr>
          <w:rFonts w:eastAsia="細明體" w:hint="eastAsia"/>
          <w:sz w:val="22"/>
          <w:szCs w:val="22"/>
          <w:lang w:val="en-US" w:eastAsia="zh-TW"/>
        </w:rPr>
        <w:t>，較上一季度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上升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1.3</w:t>
      </w:r>
      <w:r w:rsidRPr="00FF70E4">
        <w:rPr>
          <w:rFonts w:eastAsia="細明體"/>
          <w:sz w:val="22"/>
          <w:szCs w:val="22"/>
          <w:lang w:val="en-US" w:eastAsia="zh-TW"/>
        </w:rPr>
        <w:t>% (</w:t>
      </w:r>
      <w:r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Pr="00FF70E4">
        <w:rPr>
          <w:rFonts w:eastAsia="細明體"/>
          <w:sz w:val="22"/>
          <w:szCs w:val="22"/>
          <w:lang w:val="en-US" w:eastAsia="zh-TW"/>
        </w:rPr>
        <w:t>2)</w:t>
      </w:r>
      <w:r w:rsidRPr="00FF70E4">
        <w:rPr>
          <w:rFonts w:eastAsia="細明體" w:hint="eastAsia"/>
          <w:sz w:val="22"/>
          <w:szCs w:val="22"/>
          <w:lang w:val="en-US" w:eastAsia="zh-TW"/>
        </w:rPr>
        <w:t>。其中對目前狀況的指數為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96.4</w:t>
      </w:r>
      <w:r w:rsidRPr="00FF70E4">
        <w:rPr>
          <w:rFonts w:eastAsia="細明體" w:hint="eastAsia"/>
          <w:sz w:val="22"/>
          <w:szCs w:val="22"/>
          <w:lang w:val="en-US" w:eastAsia="zh-TW"/>
        </w:rPr>
        <w:t>，較上一季度上升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2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.7</w:t>
      </w:r>
      <w:r w:rsidRPr="00FF70E4">
        <w:rPr>
          <w:rFonts w:eastAsia="細明體" w:hint="eastAsia"/>
          <w:sz w:val="22"/>
          <w:szCs w:val="22"/>
          <w:lang w:val="en-US" w:eastAsia="zh-TW"/>
        </w:rPr>
        <w:t>個百分點；對未來三個月的經濟發展信心為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94.4</w:t>
      </w:r>
      <w:r w:rsidRPr="00FF70E4">
        <w:rPr>
          <w:rFonts w:eastAsia="細明體" w:hint="eastAsia"/>
          <w:sz w:val="22"/>
          <w:szCs w:val="22"/>
          <w:lang w:val="en-US" w:eastAsia="zh-TW"/>
        </w:rPr>
        <w:t>，顯示市民認為未來三個月之經濟發展與現在大致相同。</w:t>
      </w:r>
    </w:p>
    <w:p w:rsidR="00C91C38" w:rsidRPr="00FF70E4" w:rsidRDefault="00C91C38" w:rsidP="008C665B">
      <w:pPr>
        <w:pStyle w:val="af0"/>
        <w:tabs>
          <w:tab w:val="left" w:pos="360"/>
        </w:tabs>
        <w:ind w:left="709"/>
        <w:jc w:val="both"/>
        <w:rPr>
          <w:sz w:val="22"/>
          <w:szCs w:val="22"/>
          <w:lang w:val="en-US" w:eastAsia="zh-TW"/>
        </w:rPr>
      </w:pPr>
    </w:p>
    <w:p w:rsidR="008C665B" w:rsidRPr="00FF70E4" w:rsidRDefault="00247F8E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就業狀況範疇：</w:t>
      </w:r>
    </w:p>
    <w:p w:rsidR="008C125F" w:rsidRPr="00FF70E4" w:rsidRDefault="00CF3FFE" w:rsidP="008C125F">
      <w:pPr>
        <w:tabs>
          <w:tab w:val="left" w:pos="709"/>
        </w:tabs>
        <w:ind w:left="709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港人對這方面最有信心，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分指數為</w:t>
      </w:r>
      <w:r w:rsidR="000F7351" w:rsidRPr="00FF70E4">
        <w:rPr>
          <w:rFonts w:hint="eastAsia"/>
          <w:sz w:val="22"/>
          <w:szCs w:val="22"/>
          <w:lang w:eastAsia="zh-TW"/>
        </w:rPr>
        <w:t>10</w:t>
      </w:r>
      <w:r w:rsidR="00BA3B9F" w:rsidRPr="00FF70E4">
        <w:rPr>
          <w:rFonts w:hint="eastAsia"/>
          <w:sz w:val="22"/>
          <w:szCs w:val="22"/>
          <w:lang w:eastAsia="zh-TW"/>
        </w:rPr>
        <w:t>6</w:t>
      </w:r>
      <w:r w:rsidR="000F7351" w:rsidRPr="00FF70E4">
        <w:rPr>
          <w:rFonts w:hint="eastAsia"/>
          <w:sz w:val="22"/>
          <w:szCs w:val="22"/>
          <w:lang w:eastAsia="zh-TW"/>
        </w:rPr>
        <w:t>.</w:t>
      </w:r>
      <w:r w:rsidR="00BA3B9F" w:rsidRPr="00FF70E4">
        <w:rPr>
          <w:rFonts w:hint="eastAsia"/>
          <w:sz w:val="22"/>
          <w:szCs w:val="22"/>
          <w:lang w:eastAsia="zh-TW"/>
        </w:rPr>
        <w:t>5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，較上一季度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上升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5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.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8</w:t>
      </w:r>
      <w:r w:rsidR="00247F8E" w:rsidRPr="00FF70E4">
        <w:rPr>
          <w:rFonts w:eastAsia="細明體"/>
          <w:sz w:val="22"/>
          <w:szCs w:val="22"/>
          <w:lang w:val="en-US" w:eastAsia="zh-TW"/>
        </w:rPr>
        <w:t>%</w:t>
      </w:r>
      <w:r w:rsidR="00AB7060" w:rsidRPr="00FF70E4">
        <w:rPr>
          <w:rFonts w:eastAsia="細明體"/>
          <w:sz w:val="22"/>
          <w:szCs w:val="22"/>
          <w:lang w:val="en-US" w:eastAsia="zh-TW"/>
        </w:rPr>
        <w:t xml:space="preserve"> </w:t>
      </w:r>
      <w:r w:rsidR="00247F8E" w:rsidRPr="00FF70E4">
        <w:rPr>
          <w:rFonts w:eastAsia="細明體"/>
          <w:sz w:val="22"/>
          <w:szCs w:val="22"/>
          <w:lang w:val="en-US" w:eastAsia="zh-TW"/>
        </w:rPr>
        <w:t>(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="00247F8E" w:rsidRPr="00FF70E4">
        <w:rPr>
          <w:rFonts w:eastAsia="細明體"/>
          <w:sz w:val="22"/>
          <w:szCs w:val="22"/>
          <w:lang w:val="en-US" w:eastAsia="zh-TW"/>
        </w:rPr>
        <w:t>2)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。對目前的信心指數為</w:t>
      </w:r>
      <w:r w:rsidR="00D8417E" w:rsidRPr="00FF70E4">
        <w:rPr>
          <w:sz w:val="22"/>
          <w:szCs w:val="22"/>
          <w:lang w:eastAsia="zh-TW"/>
        </w:rPr>
        <w:t>1</w:t>
      </w:r>
      <w:r w:rsidR="00BA3B9F" w:rsidRPr="00FF70E4">
        <w:rPr>
          <w:rFonts w:hint="eastAsia"/>
          <w:sz w:val="22"/>
          <w:szCs w:val="22"/>
          <w:lang w:eastAsia="zh-TW"/>
        </w:rPr>
        <w:t>13</w:t>
      </w:r>
      <w:r w:rsidR="00D8417E" w:rsidRPr="00FF70E4">
        <w:rPr>
          <w:sz w:val="22"/>
          <w:szCs w:val="22"/>
          <w:lang w:eastAsia="zh-TW"/>
        </w:rPr>
        <w:t>.</w:t>
      </w:r>
      <w:r w:rsidR="00BA3B9F" w:rsidRPr="00FF70E4">
        <w:rPr>
          <w:rFonts w:hint="eastAsia"/>
          <w:sz w:val="22"/>
          <w:szCs w:val="22"/>
          <w:lang w:eastAsia="zh-TW"/>
        </w:rPr>
        <w:t>5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，比上一季度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上升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8.4</w:t>
      </w:r>
      <w:r w:rsidR="00247F8E" w:rsidRPr="00FF70E4">
        <w:rPr>
          <w:rFonts w:eastAsia="細明體"/>
          <w:sz w:val="22"/>
          <w:szCs w:val="22"/>
          <w:lang w:val="en-US" w:eastAsia="zh-TW"/>
        </w:rPr>
        <w:t>%</w:t>
      </w:r>
      <w:r w:rsidR="00CB00AC" w:rsidRPr="00FF70E4">
        <w:rPr>
          <w:rFonts w:eastAsia="細明體" w:hint="eastAsia"/>
          <w:sz w:val="22"/>
          <w:szCs w:val="22"/>
          <w:lang w:val="en-US" w:eastAsia="zh-TW"/>
        </w:rPr>
        <w:t>。</w:t>
      </w:r>
      <w:r w:rsidR="00247F8E" w:rsidRPr="00FF70E4">
        <w:rPr>
          <w:rFonts w:eastAsia="細明體"/>
          <w:sz w:val="22"/>
          <w:szCs w:val="22"/>
          <w:lang w:val="en-US" w:eastAsia="zh-TW"/>
        </w:rPr>
        <w:t xml:space="preserve"> 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對未來三個月的就業</w:t>
      </w:r>
      <w:r w:rsidR="00350F6A" w:rsidRPr="00FF70E4">
        <w:rPr>
          <w:rFonts w:eastAsia="細明體" w:hint="eastAsia"/>
          <w:sz w:val="22"/>
          <w:szCs w:val="22"/>
          <w:lang w:val="en-US" w:eastAsia="zh-TW"/>
        </w:rPr>
        <w:t>信心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為</w:t>
      </w:r>
      <w:r w:rsidR="00BA3B9F" w:rsidRPr="00FF70E4">
        <w:rPr>
          <w:rFonts w:eastAsia="細明體" w:hint="eastAsia"/>
          <w:sz w:val="22"/>
          <w:szCs w:val="22"/>
          <w:lang w:val="en-US" w:eastAsia="zh-TW"/>
        </w:rPr>
        <w:t>101.8</w:t>
      </w:r>
      <w:r w:rsidR="00CB00AC" w:rsidRPr="00FF70E4">
        <w:rPr>
          <w:rFonts w:eastAsia="細明體" w:hint="eastAsia"/>
          <w:sz w:val="22"/>
          <w:szCs w:val="22"/>
          <w:lang w:val="en-US" w:eastAsia="zh-TW"/>
        </w:rPr>
        <w:t>，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顯示市民</w:t>
      </w:r>
      <w:r w:rsidR="00F9250D" w:rsidRPr="00FF70E4">
        <w:rPr>
          <w:rFonts w:eastAsia="細明體" w:hint="eastAsia"/>
          <w:sz w:val="22"/>
          <w:szCs w:val="22"/>
          <w:lang w:val="en-US" w:eastAsia="zh-TW"/>
        </w:rPr>
        <w:t>對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未來三個月之本地就業狀況</w:t>
      </w:r>
      <w:r w:rsidR="00F9250D" w:rsidRPr="00FF70E4">
        <w:rPr>
          <w:rFonts w:eastAsia="細明體" w:hint="eastAsia"/>
          <w:sz w:val="22"/>
          <w:szCs w:val="22"/>
          <w:lang w:val="en-US" w:eastAsia="zh-TW"/>
        </w:rPr>
        <w:t>信心保持</w:t>
      </w:r>
      <w:proofErr w:type="gramStart"/>
      <w:r w:rsidR="00F9250D" w:rsidRPr="00FF70E4">
        <w:rPr>
          <w:rFonts w:eastAsia="細明體" w:hint="eastAsia"/>
          <w:sz w:val="22"/>
          <w:szCs w:val="22"/>
          <w:lang w:val="en-US" w:eastAsia="zh-TW"/>
        </w:rPr>
        <w:t>平穩</w:t>
      </w:r>
      <w:r w:rsidR="00247F8E" w:rsidRPr="00FF70E4">
        <w:rPr>
          <w:rFonts w:eastAsia="細明體"/>
          <w:sz w:val="22"/>
          <w:szCs w:val="22"/>
          <w:lang w:val="en-US" w:eastAsia="zh-TW"/>
        </w:rPr>
        <w:t>(</w:t>
      </w:r>
      <w:proofErr w:type="gramEnd"/>
      <w:r w:rsidR="00247F8E"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="00247F8E" w:rsidRPr="00FF70E4">
        <w:rPr>
          <w:rFonts w:eastAsia="細明體"/>
          <w:sz w:val="22"/>
          <w:szCs w:val="22"/>
          <w:lang w:val="en-US" w:eastAsia="zh-TW"/>
        </w:rPr>
        <w:t>3)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。</w:t>
      </w:r>
    </w:p>
    <w:p w:rsidR="008C665B" w:rsidRPr="00FF70E4" w:rsidRDefault="008C665B" w:rsidP="008C665B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  <w:bookmarkStart w:id="0" w:name="_GoBack"/>
      <w:bookmarkEnd w:id="0"/>
    </w:p>
    <w:p w:rsidR="008C665B" w:rsidRPr="00FF70E4" w:rsidRDefault="00247F8E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物價狀況範疇：</w:t>
      </w:r>
    </w:p>
    <w:p w:rsidR="008C665B" w:rsidRPr="00FF70E4" w:rsidRDefault="00247F8E" w:rsidP="008C125F">
      <w:pPr>
        <w:tabs>
          <w:tab w:val="left" w:pos="709"/>
        </w:tabs>
        <w:ind w:left="709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港人對物價狀況</w:t>
      </w:r>
      <w:r w:rsidR="00470F94" w:rsidRPr="00FF70E4">
        <w:rPr>
          <w:rFonts w:eastAsia="細明體" w:hint="eastAsia"/>
          <w:sz w:val="22"/>
          <w:szCs w:val="22"/>
          <w:lang w:val="en-US" w:eastAsia="zh-TW"/>
        </w:rPr>
        <w:t>欠缺信心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，分指數在各範疇之中表現最低</w:t>
      </w:r>
      <w:r w:rsidR="00470F94" w:rsidRPr="00FF70E4">
        <w:rPr>
          <w:rFonts w:eastAsia="細明體" w:hint="eastAsia"/>
          <w:sz w:val="22"/>
          <w:szCs w:val="22"/>
          <w:lang w:val="en-US" w:eastAsia="zh-TW"/>
        </w:rPr>
        <w:t>。</w:t>
      </w:r>
      <w:r w:rsidRPr="00FF70E4">
        <w:rPr>
          <w:rFonts w:eastAsia="細明體" w:hint="eastAsia"/>
          <w:sz w:val="22"/>
          <w:szCs w:val="22"/>
          <w:lang w:val="en-US" w:eastAsia="zh-TW"/>
        </w:rPr>
        <w:t>整體分指數為</w:t>
      </w:r>
      <w:r w:rsidR="007D23DD" w:rsidRPr="00FF70E4">
        <w:rPr>
          <w:rFonts w:hint="eastAsia"/>
          <w:sz w:val="22"/>
          <w:szCs w:val="22"/>
          <w:lang w:eastAsia="zh-TW"/>
        </w:rPr>
        <w:t>5</w:t>
      </w:r>
      <w:r w:rsidR="00BA3B9F" w:rsidRPr="00FF70E4">
        <w:rPr>
          <w:rFonts w:hint="eastAsia"/>
          <w:sz w:val="22"/>
          <w:szCs w:val="22"/>
          <w:lang w:eastAsia="zh-TW"/>
        </w:rPr>
        <w:t>3</w:t>
      </w:r>
      <w:r w:rsidR="007D23DD" w:rsidRPr="00FF70E4">
        <w:rPr>
          <w:rFonts w:hint="eastAsia"/>
          <w:sz w:val="22"/>
          <w:szCs w:val="22"/>
          <w:lang w:eastAsia="zh-TW"/>
        </w:rPr>
        <w:t>.</w:t>
      </w:r>
      <w:r w:rsidR="00BA3B9F" w:rsidRPr="00FF70E4">
        <w:rPr>
          <w:rFonts w:hint="eastAsia"/>
          <w:sz w:val="22"/>
          <w:szCs w:val="22"/>
          <w:lang w:eastAsia="zh-TW"/>
        </w:rPr>
        <w:t>8</w:t>
      </w:r>
      <w:r w:rsidRPr="00FF70E4">
        <w:rPr>
          <w:rFonts w:eastAsia="細明體" w:hint="eastAsia"/>
          <w:sz w:val="22"/>
          <w:szCs w:val="22"/>
          <w:lang w:val="en-US" w:eastAsia="zh-TW"/>
        </w:rPr>
        <w:t>，較上一季度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下跌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3.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8</w:t>
      </w:r>
      <w:r w:rsidRPr="00FF70E4">
        <w:rPr>
          <w:rFonts w:eastAsia="細明體"/>
          <w:sz w:val="22"/>
          <w:szCs w:val="22"/>
          <w:lang w:val="en-US" w:eastAsia="zh-TW"/>
        </w:rPr>
        <w:t>% (</w:t>
      </w:r>
      <w:r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Pr="00FF70E4">
        <w:rPr>
          <w:rFonts w:eastAsia="細明體"/>
          <w:sz w:val="22"/>
          <w:szCs w:val="22"/>
          <w:lang w:val="en-US" w:eastAsia="zh-TW"/>
        </w:rPr>
        <w:t>2)</w:t>
      </w:r>
      <w:r w:rsidR="008211E3" w:rsidRPr="00FF70E4">
        <w:rPr>
          <w:rFonts w:eastAsia="細明體" w:hint="eastAsia"/>
          <w:sz w:val="22"/>
          <w:szCs w:val="22"/>
          <w:lang w:val="en-US" w:eastAsia="zh-TW"/>
        </w:rPr>
        <w:t>。</w:t>
      </w:r>
      <w:r w:rsidRPr="00FF70E4">
        <w:rPr>
          <w:rFonts w:eastAsia="細明體" w:hint="eastAsia"/>
          <w:sz w:val="22"/>
          <w:szCs w:val="22"/>
          <w:lang w:val="en-US" w:eastAsia="zh-TW"/>
        </w:rPr>
        <w:t>市民對目前物價狀況的指數為</w:t>
      </w:r>
      <w:r w:rsidR="007D23DD" w:rsidRPr="00FF70E4">
        <w:rPr>
          <w:rFonts w:hint="eastAsia"/>
          <w:sz w:val="22"/>
          <w:szCs w:val="22"/>
          <w:lang w:eastAsia="zh-TW"/>
        </w:rPr>
        <w:t>4</w:t>
      </w:r>
      <w:r w:rsidR="00CF3FFE" w:rsidRPr="00FF70E4">
        <w:rPr>
          <w:rFonts w:hint="eastAsia"/>
          <w:sz w:val="22"/>
          <w:szCs w:val="22"/>
          <w:lang w:eastAsia="zh-TW"/>
        </w:rPr>
        <w:t>5.2</w:t>
      </w:r>
      <w:r w:rsidR="00470F94" w:rsidRPr="00FF70E4">
        <w:rPr>
          <w:rFonts w:eastAsia="細明體" w:hint="eastAsia"/>
          <w:sz w:val="22"/>
          <w:szCs w:val="22"/>
          <w:lang w:val="en-US" w:eastAsia="zh-TW"/>
        </w:rPr>
        <w:t>，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雖</w:t>
      </w:r>
      <w:r w:rsidR="007D23DD" w:rsidRPr="00FF70E4">
        <w:rPr>
          <w:rFonts w:eastAsia="細明體" w:hint="eastAsia"/>
          <w:sz w:val="22"/>
          <w:szCs w:val="22"/>
          <w:lang w:val="en-US" w:eastAsia="zh-TW"/>
        </w:rPr>
        <w:t>較</w:t>
      </w:r>
      <w:r w:rsidRPr="00FF70E4">
        <w:rPr>
          <w:rFonts w:eastAsia="細明體" w:hint="eastAsia"/>
          <w:sz w:val="22"/>
          <w:szCs w:val="22"/>
          <w:lang w:val="en-US" w:eastAsia="zh-TW"/>
        </w:rPr>
        <w:t>上一季度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上升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7.4%</w:t>
      </w:r>
      <w:r w:rsidRPr="00FF70E4">
        <w:rPr>
          <w:rFonts w:eastAsia="細明體"/>
          <w:sz w:val="22"/>
          <w:szCs w:val="22"/>
          <w:lang w:val="en-US" w:eastAsia="zh-TW"/>
        </w:rPr>
        <w:t xml:space="preserve"> </w:t>
      </w:r>
      <w:r w:rsidR="00BC44DE" w:rsidRPr="00FF70E4">
        <w:rPr>
          <w:rFonts w:eastAsia="細明體" w:hint="eastAsia"/>
          <w:sz w:val="22"/>
          <w:szCs w:val="22"/>
          <w:lang w:val="en-US" w:eastAsia="zh-TW"/>
        </w:rPr>
        <w:t>，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但仍</w:t>
      </w:r>
      <w:r w:rsidR="00BC44DE" w:rsidRPr="00FF70E4">
        <w:rPr>
          <w:rFonts w:eastAsia="細明體" w:hint="eastAsia"/>
          <w:sz w:val="22"/>
          <w:szCs w:val="22"/>
          <w:lang w:val="en-US" w:eastAsia="zh-TW"/>
        </w:rPr>
        <w:t>顯示市民</w:t>
      </w:r>
      <w:r w:rsidR="00F9250D" w:rsidRPr="00FF70E4">
        <w:rPr>
          <w:rFonts w:eastAsia="細明體" w:hint="eastAsia"/>
          <w:sz w:val="22"/>
          <w:szCs w:val="22"/>
          <w:lang w:val="en-US" w:eastAsia="zh-TW"/>
        </w:rPr>
        <w:t>甚</w:t>
      </w:r>
      <w:r w:rsidR="005C7AC6" w:rsidRPr="00FF70E4">
        <w:rPr>
          <w:rFonts w:eastAsia="細明體"/>
          <w:sz w:val="22"/>
          <w:szCs w:val="22"/>
          <w:lang w:val="en-US" w:eastAsia="zh-TW"/>
        </w:rPr>
        <w:t>不</w:t>
      </w:r>
      <w:proofErr w:type="gramStart"/>
      <w:r w:rsidR="005C7AC6" w:rsidRPr="00FF70E4">
        <w:rPr>
          <w:rFonts w:eastAsia="細明體"/>
          <w:sz w:val="22"/>
          <w:szCs w:val="22"/>
          <w:lang w:val="en-US" w:eastAsia="zh-TW"/>
        </w:rPr>
        <w:t>滿</w:t>
      </w:r>
      <w:r w:rsidR="00350F6A" w:rsidRPr="00FF70E4">
        <w:rPr>
          <w:rFonts w:eastAsia="細明體" w:hint="eastAsia"/>
          <w:sz w:val="22"/>
          <w:szCs w:val="22"/>
          <w:lang w:val="en-US" w:eastAsia="zh-TW"/>
        </w:rPr>
        <w:t>意</w:t>
      </w:r>
      <w:r w:rsidR="00F9250D" w:rsidRPr="00FF70E4">
        <w:rPr>
          <w:rFonts w:eastAsia="細明體" w:hint="eastAsia"/>
          <w:sz w:val="22"/>
          <w:szCs w:val="22"/>
          <w:lang w:val="en-US" w:eastAsia="zh-TW"/>
        </w:rPr>
        <w:t>這一</w:t>
      </w:r>
      <w:proofErr w:type="gramEnd"/>
      <w:r w:rsidR="00F9250D" w:rsidRPr="00FF70E4">
        <w:rPr>
          <w:rFonts w:eastAsia="細明體" w:hint="eastAsia"/>
          <w:sz w:val="22"/>
          <w:szCs w:val="22"/>
          <w:lang w:val="en-US" w:eastAsia="zh-TW"/>
        </w:rPr>
        <w:t>季度</w:t>
      </w:r>
      <w:r w:rsidR="005C7AC6" w:rsidRPr="00FF70E4">
        <w:rPr>
          <w:rFonts w:eastAsia="細明體" w:hint="eastAsia"/>
          <w:sz w:val="22"/>
          <w:szCs w:val="22"/>
          <w:lang w:val="en-US" w:eastAsia="zh-TW"/>
        </w:rPr>
        <w:t>之</w:t>
      </w:r>
      <w:r w:rsidR="00BC44DE" w:rsidRPr="00FF70E4">
        <w:rPr>
          <w:rFonts w:eastAsia="細明體"/>
          <w:sz w:val="22"/>
          <w:szCs w:val="22"/>
          <w:lang w:val="en-US" w:eastAsia="zh-TW"/>
        </w:rPr>
        <w:t>物價水平</w:t>
      </w:r>
      <w:r w:rsidRPr="00FF70E4">
        <w:rPr>
          <w:rFonts w:eastAsia="細明體" w:hint="eastAsia"/>
          <w:sz w:val="22"/>
          <w:szCs w:val="22"/>
          <w:lang w:val="en-US" w:eastAsia="zh-TW"/>
        </w:rPr>
        <w:t>；市民對未來三個月之物價</w:t>
      </w:r>
      <w:r w:rsidR="00350F6A" w:rsidRPr="00FF70E4">
        <w:rPr>
          <w:rFonts w:eastAsia="細明體" w:hint="eastAsia"/>
          <w:sz w:val="22"/>
          <w:szCs w:val="22"/>
          <w:lang w:val="en-US" w:eastAsia="zh-TW"/>
        </w:rPr>
        <w:t>信心</w:t>
      </w:r>
      <w:r w:rsidRPr="00FF70E4">
        <w:rPr>
          <w:rFonts w:eastAsia="細明體" w:hint="eastAsia"/>
          <w:sz w:val="22"/>
          <w:szCs w:val="22"/>
          <w:lang w:val="en-US" w:eastAsia="zh-TW"/>
        </w:rPr>
        <w:t>指數為</w:t>
      </w:r>
      <w:r w:rsidR="00CF3FFE" w:rsidRPr="00FF70E4">
        <w:rPr>
          <w:rFonts w:hint="eastAsia"/>
          <w:sz w:val="22"/>
          <w:szCs w:val="22"/>
          <w:lang w:eastAsia="zh-TW"/>
        </w:rPr>
        <w:t>59.6</w:t>
      </w:r>
      <w:r w:rsidRPr="00FF70E4">
        <w:rPr>
          <w:rFonts w:eastAsia="細明體"/>
          <w:sz w:val="22"/>
          <w:szCs w:val="22"/>
          <w:lang w:val="en-US" w:eastAsia="zh-TW"/>
        </w:rPr>
        <w:t>(</w:t>
      </w:r>
      <w:r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Pr="00FF70E4">
        <w:rPr>
          <w:rFonts w:eastAsia="細明體"/>
          <w:sz w:val="22"/>
          <w:szCs w:val="22"/>
          <w:lang w:val="en-US" w:eastAsia="zh-TW"/>
        </w:rPr>
        <w:t xml:space="preserve">3) </w:t>
      </w:r>
      <w:r w:rsidRPr="00FF70E4">
        <w:rPr>
          <w:rFonts w:eastAsia="細明體" w:hint="eastAsia"/>
          <w:sz w:val="22"/>
          <w:szCs w:val="22"/>
          <w:lang w:val="en-US" w:eastAsia="zh-TW"/>
        </w:rPr>
        <w:t>，</w:t>
      </w:r>
      <w:r w:rsidR="000F7351" w:rsidRPr="00FF70E4">
        <w:rPr>
          <w:rFonts w:eastAsia="細明體" w:hint="eastAsia"/>
          <w:sz w:val="22"/>
          <w:szCs w:val="22"/>
          <w:lang w:val="en-US" w:eastAsia="zh-TW"/>
        </w:rPr>
        <w:t>顯示市民認為未來三個月之物價</w:t>
      </w:r>
      <w:r w:rsidR="000F7351" w:rsidRPr="00FF70E4">
        <w:rPr>
          <w:rFonts w:hint="eastAsia"/>
          <w:sz w:val="22"/>
          <w:szCs w:val="22"/>
          <w:lang w:val="en-US" w:eastAsia="zh-TW"/>
        </w:rPr>
        <w:t>會</w:t>
      </w:r>
      <w:r w:rsidR="00350F6A" w:rsidRPr="00FF70E4">
        <w:rPr>
          <w:rFonts w:eastAsia="細明體" w:hint="eastAsia"/>
          <w:sz w:val="22"/>
          <w:szCs w:val="22"/>
          <w:lang w:val="en-US" w:eastAsia="zh-TW"/>
        </w:rPr>
        <w:t>有所改善</w:t>
      </w:r>
      <w:r w:rsidR="00FB5899" w:rsidRPr="00FF70E4">
        <w:rPr>
          <w:rFonts w:eastAsia="細明體" w:hint="eastAsia"/>
          <w:sz w:val="22"/>
          <w:szCs w:val="22"/>
          <w:lang w:val="en-US" w:eastAsia="zh-TW"/>
        </w:rPr>
        <w:t>，但</w:t>
      </w:r>
      <w:r w:rsidRPr="00FF70E4">
        <w:rPr>
          <w:rFonts w:eastAsia="細明體" w:hint="eastAsia"/>
          <w:sz w:val="22"/>
          <w:szCs w:val="22"/>
          <w:lang w:val="en-US" w:eastAsia="zh-TW"/>
        </w:rPr>
        <w:t>仍屬欠缺信心。</w:t>
      </w:r>
    </w:p>
    <w:p w:rsidR="008C665B" w:rsidRPr="00FF70E4" w:rsidRDefault="008C665B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FF70E4" w:rsidRDefault="00247F8E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生活</w:t>
      </w:r>
      <w:r w:rsidRPr="00FF70E4">
        <w:rPr>
          <w:rFonts w:eastAsia="細明體"/>
          <w:sz w:val="22"/>
          <w:szCs w:val="22"/>
          <w:lang w:val="en-US" w:eastAsia="zh-TW"/>
        </w:rPr>
        <w:t>(</w:t>
      </w:r>
      <w:r w:rsidRPr="00FF70E4">
        <w:rPr>
          <w:rFonts w:eastAsia="細明體" w:hint="eastAsia"/>
          <w:sz w:val="22"/>
          <w:szCs w:val="22"/>
          <w:lang w:val="en-US" w:eastAsia="zh-TW"/>
        </w:rPr>
        <w:t>消費</w:t>
      </w:r>
      <w:r w:rsidRPr="00FF70E4">
        <w:rPr>
          <w:rFonts w:eastAsia="細明體"/>
          <w:sz w:val="22"/>
          <w:szCs w:val="22"/>
          <w:lang w:val="en-US" w:eastAsia="zh-TW"/>
        </w:rPr>
        <w:t>)</w:t>
      </w:r>
      <w:r w:rsidRPr="00FF70E4">
        <w:rPr>
          <w:rFonts w:eastAsia="細明體" w:hint="eastAsia"/>
          <w:sz w:val="22"/>
          <w:szCs w:val="22"/>
          <w:lang w:val="en-US" w:eastAsia="zh-TW"/>
        </w:rPr>
        <w:t>狀況範疇：</w:t>
      </w:r>
    </w:p>
    <w:p w:rsidR="008C665B" w:rsidRPr="00FF70E4" w:rsidRDefault="00CF3FFE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此方面之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分指數為</w:t>
      </w:r>
      <w:r w:rsidRPr="00FF70E4">
        <w:rPr>
          <w:rFonts w:hint="eastAsia"/>
          <w:sz w:val="22"/>
          <w:szCs w:val="22"/>
          <w:lang w:eastAsia="zh-TW"/>
        </w:rPr>
        <w:t>103.6</w:t>
      </w:r>
      <w:r w:rsidR="00247F8E" w:rsidRPr="00FF70E4">
        <w:rPr>
          <w:rFonts w:eastAsia="細明體" w:hint="eastAsia"/>
          <w:sz w:val="22"/>
          <w:szCs w:val="22"/>
          <w:lang w:eastAsia="zh-TW"/>
        </w:rPr>
        <w:t>，較上一季度</w:t>
      </w:r>
      <w:r w:rsidRPr="00FF70E4">
        <w:rPr>
          <w:rFonts w:eastAsia="細明體" w:hint="eastAsia"/>
          <w:sz w:val="22"/>
          <w:szCs w:val="22"/>
          <w:lang w:val="en-US" w:eastAsia="zh-TW"/>
        </w:rPr>
        <w:t>下跌</w:t>
      </w:r>
      <w:r w:rsidRPr="00FF70E4">
        <w:rPr>
          <w:rFonts w:eastAsia="細明體" w:hint="eastAsia"/>
          <w:sz w:val="22"/>
          <w:szCs w:val="22"/>
          <w:lang w:eastAsia="zh-TW"/>
        </w:rPr>
        <w:t>3.8</w:t>
      </w:r>
      <w:r w:rsidR="00247F8E" w:rsidRPr="00FF70E4">
        <w:rPr>
          <w:rFonts w:eastAsia="細明體" w:hint="eastAsia"/>
          <w:sz w:val="22"/>
          <w:szCs w:val="22"/>
          <w:lang w:eastAsia="zh-TW"/>
        </w:rPr>
        <w:t>個百分點</w:t>
      </w:r>
      <w:r w:rsidR="00CB00AC" w:rsidRPr="00FF70E4">
        <w:rPr>
          <w:rFonts w:eastAsia="細明體"/>
          <w:sz w:val="22"/>
          <w:szCs w:val="22"/>
          <w:lang w:val="en-US" w:eastAsia="zh-TW"/>
        </w:rPr>
        <w:t>(</w:t>
      </w:r>
      <w:r w:rsidR="00CB00AC"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="00CB00AC" w:rsidRPr="00FF70E4">
        <w:rPr>
          <w:rFonts w:eastAsia="細明體"/>
          <w:sz w:val="22"/>
          <w:szCs w:val="22"/>
          <w:lang w:val="en-US" w:eastAsia="zh-TW"/>
        </w:rPr>
        <w:t>2)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。對目前狀況的指數為</w:t>
      </w:r>
      <w:r w:rsidRPr="00FF70E4">
        <w:rPr>
          <w:rFonts w:eastAsia="細明體" w:hint="eastAsia"/>
          <w:sz w:val="22"/>
          <w:szCs w:val="22"/>
          <w:lang w:eastAsia="zh-TW"/>
        </w:rPr>
        <w:t>113.5</w:t>
      </w:r>
      <w:r w:rsidR="00247F8E" w:rsidRPr="00FF70E4">
        <w:rPr>
          <w:rFonts w:eastAsia="細明體" w:hint="eastAsia"/>
          <w:sz w:val="22"/>
          <w:szCs w:val="22"/>
          <w:lang w:eastAsia="zh-TW"/>
        </w:rPr>
        <w:t>，而對未來三個月的信心指數為</w:t>
      </w:r>
      <w:r w:rsidRPr="00FF70E4">
        <w:rPr>
          <w:rFonts w:hint="eastAsia"/>
          <w:sz w:val="22"/>
          <w:szCs w:val="22"/>
          <w:lang w:eastAsia="zh-TW"/>
        </w:rPr>
        <w:t>97.1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，顯示市民認為未來情況會</w:t>
      </w:r>
      <w:r w:rsidR="00EC20E7" w:rsidRPr="00FF70E4">
        <w:rPr>
          <w:rFonts w:eastAsia="細明體" w:hint="eastAsia"/>
          <w:sz w:val="22"/>
          <w:szCs w:val="22"/>
          <w:lang w:val="en-US" w:eastAsia="zh-TW"/>
        </w:rPr>
        <w:t>稍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遜於目前</w:t>
      </w:r>
      <w:r w:rsidR="00247F8E" w:rsidRPr="00FF70E4">
        <w:rPr>
          <w:rFonts w:eastAsia="細明體"/>
          <w:sz w:val="22"/>
          <w:szCs w:val="22"/>
          <w:lang w:val="en-US" w:eastAsia="zh-TW"/>
        </w:rPr>
        <w:t xml:space="preserve"> (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="00247F8E" w:rsidRPr="00FF70E4">
        <w:rPr>
          <w:rFonts w:eastAsia="細明體"/>
          <w:sz w:val="22"/>
          <w:szCs w:val="22"/>
          <w:lang w:val="en-US" w:eastAsia="zh-TW"/>
        </w:rPr>
        <w:t xml:space="preserve">3) </w:t>
      </w:r>
      <w:r w:rsidR="00247F8E" w:rsidRPr="00FF70E4">
        <w:rPr>
          <w:rFonts w:eastAsia="細明體" w:hint="eastAsia"/>
          <w:sz w:val="22"/>
          <w:szCs w:val="22"/>
          <w:lang w:val="en-US" w:eastAsia="zh-TW"/>
        </w:rPr>
        <w:t>。</w:t>
      </w:r>
    </w:p>
    <w:p w:rsidR="008C665B" w:rsidRPr="00FF70E4" w:rsidRDefault="008C665B" w:rsidP="008C665B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FF70E4" w:rsidRDefault="00247F8E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購買房屋範疇：</w:t>
      </w:r>
    </w:p>
    <w:p w:rsidR="008C125F" w:rsidRPr="00FF70E4" w:rsidRDefault="00247F8E" w:rsidP="00BC44DE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港人對這方面的分指數為</w:t>
      </w:r>
      <w:r w:rsidR="00CF3FFE" w:rsidRPr="00FF70E4">
        <w:rPr>
          <w:rFonts w:hint="eastAsia"/>
          <w:sz w:val="22"/>
          <w:szCs w:val="22"/>
          <w:lang w:eastAsia="zh-TW"/>
        </w:rPr>
        <w:t>54.1</w:t>
      </w:r>
      <w:r w:rsidRPr="00FF70E4">
        <w:rPr>
          <w:rFonts w:eastAsia="細明體" w:hint="eastAsia"/>
          <w:sz w:val="22"/>
          <w:szCs w:val="22"/>
          <w:lang w:val="en-US" w:eastAsia="zh-TW"/>
        </w:rPr>
        <w:t>，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雖</w:t>
      </w:r>
      <w:r w:rsidRPr="00FF70E4">
        <w:rPr>
          <w:rFonts w:eastAsia="細明體" w:hint="eastAsia"/>
          <w:sz w:val="22"/>
          <w:szCs w:val="22"/>
          <w:lang w:val="en-US" w:eastAsia="zh-TW"/>
        </w:rPr>
        <w:t>較上一季度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上升</w:t>
      </w:r>
      <w:r w:rsidR="00D2120E" w:rsidRPr="00FF70E4">
        <w:rPr>
          <w:rFonts w:eastAsia="細明體" w:hint="eastAsia"/>
          <w:sz w:val="22"/>
          <w:szCs w:val="22"/>
          <w:lang w:val="en-US" w:eastAsia="zh-TW"/>
        </w:rPr>
        <w:t>了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9.5</w:t>
      </w:r>
      <w:r w:rsidR="00470F94" w:rsidRPr="00FF70E4">
        <w:rPr>
          <w:rFonts w:eastAsia="細明體" w:hint="eastAsia"/>
          <w:sz w:val="22"/>
          <w:szCs w:val="22"/>
          <w:lang w:val="en-US" w:eastAsia="zh-TW"/>
        </w:rPr>
        <w:t>%</w:t>
      </w:r>
      <w:r w:rsidR="00AB7060" w:rsidRPr="00FF70E4">
        <w:rPr>
          <w:rFonts w:eastAsia="細明體"/>
          <w:sz w:val="22"/>
          <w:szCs w:val="22"/>
          <w:lang w:val="en-US" w:eastAsia="zh-TW"/>
        </w:rPr>
        <w:t xml:space="preserve"> </w:t>
      </w:r>
      <w:r w:rsidRPr="00FF70E4">
        <w:rPr>
          <w:rFonts w:eastAsia="細明體"/>
          <w:sz w:val="22"/>
          <w:szCs w:val="22"/>
          <w:lang w:val="en-US" w:eastAsia="zh-TW"/>
        </w:rPr>
        <w:t>(</w:t>
      </w:r>
      <w:r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Pr="00FF70E4">
        <w:rPr>
          <w:rFonts w:eastAsia="細明體"/>
          <w:sz w:val="22"/>
          <w:szCs w:val="22"/>
          <w:lang w:val="en-US" w:eastAsia="zh-TW"/>
        </w:rPr>
        <w:t>2)</w:t>
      </w:r>
      <w:r w:rsidR="00D20A81" w:rsidRPr="00FF70E4">
        <w:rPr>
          <w:rFonts w:eastAsia="細明體" w:hint="eastAsia"/>
          <w:sz w:val="22"/>
          <w:szCs w:val="22"/>
          <w:lang w:val="en-US" w:eastAsia="zh-TW"/>
        </w:rPr>
        <w:t>，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但仍</w:t>
      </w:r>
      <w:r w:rsidRPr="00FF70E4">
        <w:rPr>
          <w:rFonts w:eastAsia="細明體" w:hint="eastAsia"/>
          <w:sz w:val="22"/>
          <w:szCs w:val="22"/>
          <w:lang w:val="en-US" w:eastAsia="zh-TW"/>
        </w:rPr>
        <w:t>顯示市民對購買房屋方面之</w:t>
      </w:r>
      <w:proofErr w:type="gramStart"/>
      <w:r w:rsidRPr="00FF70E4">
        <w:rPr>
          <w:rFonts w:eastAsia="細明體" w:hint="eastAsia"/>
          <w:sz w:val="22"/>
          <w:szCs w:val="22"/>
          <w:lang w:val="en-US" w:eastAsia="zh-TW"/>
        </w:rPr>
        <w:t>信心頗弱</w:t>
      </w:r>
      <w:proofErr w:type="gramEnd"/>
      <w:r w:rsidRPr="00FF70E4">
        <w:rPr>
          <w:rFonts w:eastAsia="細明體" w:hint="eastAsia"/>
          <w:sz w:val="22"/>
          <w:szCs w:val="22"/>
          <w:lang w:val="en-US" w:eastAsia="zh-TW"/>
        </w:rPr>
        <w:t>。</w:t>
      </w:r>
      <w:r w:rsidRPr="00FF70E4">
        <w:rPr>
          <w:rFonts w:eastAsia="細明體"/>
          <w:sz w:val="22"/>
          <w:szCs w:val="22"/>
          <w:lang w:val="en-US" w:eastAsia="zh-TW"/>
        </w:rPr>
        <w:t xml:space="preserve"> </w:t>
      </w:r>
      <w:r w:rsidRPr="00FF70E4">
        <w:rPr>
          <w:rFonts w:eastAsia="細明體" w:hint="eastAsia"/>
          <w:sz w:val="22"/>
          <w:szCs w:val="22"/>
          <w:lang w:val="en-US" w:eastAsia="zh-TW"/>
        </w:rPr>
        <w:t>對目前購買房屋的指數為</w:t>
      </w:r>
      <w:r w:rsidR="00CF3FFE" w:rsidRPr="00FF70E4">
        <w:rPr>
          <w:rFonts w:hint="eastAsia"/>
          <w:sz w:val="22"/>
          <w:szCs w:val="22"/>
          <w:lang w:eastAsia="zh-TW"/>
        </w:rPr>
        <w:t>44.4</w:t>
      </w:r>
      <w:r w:rsidRPr="00FF70E4">
        <w:rPr>
          <w:rFonts w:eastAsia="細明體" w:hint="eastAsia"/>
          <w:sz w:val="22"/>
          <w:szCs w:val="22"/>
          <w:lang w:val="en-US" w:eastAsia="zh-TW"/>
        </w:rPr>
        <w:t>，</w:t>
      </w:r>
      <w:r w:rsidR="00CF3FFE" w:rsidRPr="00FF70E4">
        <w:rPr>
          <w:rFonts w:eastAsia="細明體" w:hint="eastAsia"/>
          <w:sz w:val="22"/>
          <w:szCs w:val="22"/>
          <w:lang w:eastAsia="zh-TW"/>
        </w:rPr>
        <w:t>而對未來三個月的信心指數為</w:t>
      </w:r>
      <w:r w:rsidR="00CF3FFE" w:rsidRPr="00FF70E4">
        <w:rPr>
          <w:rFonts w:hint="eastAsia"/>
          <w:sz w:val="22"/>
          <w:szCs w:val="22"/>
          <w:lang w:eastAsia="zh-TW"/>
        </w:rPr>
        <w:t>60.6</w:t>
      </w:r>
      <w:r w:rsidR="00CF3FFE" w:rsidRPr="00FF70E4">
        <w:rPr>
          <w:rFonts w:hint="eastAsia"/>
          <w:sz w:val="22"/>
          <w:szCs w:val="22"/>
          <w:lang w:eastAsia="zh-TW"/>
        </w:rPr>
        <w:t>，</w:t>
      </w:r>
      <w:r w:rsidRPr="00FF70E4">
        <w:rPr>
          <w:rFonts w:eastAsia="細明體" w:hint="eastAsia"/>
          <w:sz w:val="22"/>
          <w:szCs w:val="22"/>
          <w:lang w:val="en-US" w:eastAsia="zh-TW"/>
        </w:rPr>
        <w:t>較上一季度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分別上升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5.5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及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11.8</w:t>
      </w:r>
      <w:r w:rsidRPr="00FF70E4">
        <w:rPr>
          <w:rFonts w:eastAsia="細明體" w:hint="eastAsia"/>
          <w:sz w:val="22"/>
          <w:szCs w:val="22"/>
          <w:lang w:val="en-US" w:eastAsia="zh-TW"/>
        </w:rPr>
        <w:t>個百分點，顯示市民對未來三個月的看法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相對樂</w:t>
      </w:r>
      <w:r w:rsidRPr="00FF70E4">
        <w:rPr>
          <w:rFonts w:eastAsia="細明體" w:hint="eastAsia"/>
          <w:sz w:val="22"/>
          <w:szCs w:val="22"/>
          <w:lang w:val="en-US" w:eastAsia="zh-TW"/>
        </w:rPr>
        <w:t>觀</w:t>
      </w:r>
      <w:r w:rsidR="00CF3FFE" w:rsidRPr="00FF70E4">
        <w:rPr>
          <w:rFonts w:eastAsia="細明體" w:hint="eastAsia"/>
          <w:sz w:val="22"/>
          <w:szCs w:val="22"/>
          <w:lang w:val="en-US" w:eastAsia="zh-TW"/>
        </w:rPr>
        <w:t>(</w:t>
      </w:r>
      <w:r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Pr="00FF70E4">
        <w:rPr>
          <w:rFonts w:eastAsia="細明體"/>
          <w:sz w:val="22"/>
          <w:szCs w:val="22"/>
          <w:lang w:val="en-US" w:eastAsia="zh-TW"/>
        </w:rPr>
        <w:t xml:space="preserve">3) </w:t>
      </w:r>
      <w:r w:rsidRPr="00FF70E4">
        <w:rPr>
          <w:rFonts w:eastAsia="細明體" w:hint="eastAsia"/>
          <w:sz w:val="22"/>
          <w:szCs w:val="22"/>
          <w:lang w:val="en-US" w:eastAsia="zh-TW"/>
        </w:rPr>
        <w:t>。</w:t>
      </w:r>
    </w:p>
    <w:p w:rsidR="008C665B" w:rsidRPr="00FF70E4" w:rsidRDefault="008C665B" w:rsidP="008C665B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FF70E4" w:rsidRDefault="00247F8E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投資股票範疇：</w:t>
      </w:r>
    </w:p>
    <w:p w:rsidR="008C665B" w:rsidRPr="00FF70E4" w:rsidRDefault="00247F8E" w:rsidP="008C665B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港人對投資股票分指數為</w:t>
      </w:r>
      <w:r w:rsidR="00CF3FFE" w:rsidRPr="00FF70E4">
        <w:rPr>
          <w:rFonts w:hint="eastAsia"/>
          <w:sz w:val="22"/>
          <w:szCs w:val="22"/>
          <w:lang w:eastAsia="zh-TW"/>
        </w:rPr>
        <w:t>90.4</w:t>
      </w:r>
      <w:r w:rsidRPr="00FF70E4">
        <w:rPr>
          <w:rFonts w:eastAsia="細明體" w:hint="eastAsia"/>
          <w:sz w:val="22"/>
          <w:szCs w:val="22"/>
          <w:lang w:eastAsia="zh-TW"/>
        </w:rPr>
        <w:t>，較上一季</w:t>
      </w:r>
      <w:r w:rsidR="00477440" w:rsidRPr="00FF70E4">
        <w:rPr>
          <w:rFonts w:eastAsia="細明體" w:hint="eastAsia"/>
          <w:sz w:val="22"/>
          <w:szCs w:val="22"/>
          <w:lang w:val="en-US" w:eastAsia="zh-TW"/>
        </w:rPr>
        <w:t>上升</w:t>
      </w:r>
      <w:r w:rsidR="000107CE" w:rsidRPr="00FF70E4">
        <w:rPr>
          <w:rFonts w:eastAsia="細明體" w:hint="eastAsia"/>
          <w:sz w:val="22"/>
          <w:szCs w:val="22"/>
          <w:lang w:eastAsia="zh-TW"/>
        </w:rPr>
        <w:t>了</w:t>
      </w:r>
      <w:r w:rsidR="000107CE" w:rsidRPr="00FF70E4">
        <w:rPr>
          <w:rFonts w:eastAsia="細明體" w:hint="eastAsia"/>
          <w:sz w:val="22"/>
          <w:szCs w:val="22"/>
          <w:lang w:eastAsia="zh-TW"/>
        </w:rPr>
        <w:t xml:space="preserve"> </w:t>
      </w:r>
      <w:r w:rsidR="00CF3FFE" w:rsidRPr="00FF70E4">
        <w:rPr>
          <w:rFonts w:eastAsia="細明體" w:hint="eastAsia"/>
          <w:sz w:val="22"/>
          <w:szCs w:val="22"/>
          <w:lang w:eastAsia="zh-TW"/>
        </w:rPr>
        <w:t>4.6</w:t>
      </w:r>
      <w:r w:rsidRPr="00FF70E4">
        <w:rPr>
          <w:rFonts w:eastAsia="細明體" w:hint="eastAsia"/>
          <w:sz w:val="22"/>
          <w:szCs w:val="22"/>
          <w:lang w:eastAsia="zh-TW"/>
        </w:rPr>
        <w:t>個百分點</w:t>
      </w:r>
      <w:r w:rsidRPr="00FF70E4">
        <w:rPr>
          <w:rFonts w:eastAsia="細明體" w:hint="eastAsia"/>
          <w:sz w:val="22"/>
          <w:szCs w:val="22"/>
          <w:lang w:val="en-US" w:eastAsia="zh-TW"/>
        </w:rPr>
        <w:t>，顯示信心稍有不足。對目前投資股票狀況的指數為</w:t>
      </w:r>
      <w:r w:rsidR="00CF3FFE" w:rsidRPr="00FF70E4">
        <w:rPr>
          <w:rFonts w:hint="eastAsia"/>
          <w:sz w:val="22"/>
          <w:szCs w:val="22"/>
          <w:lang w:eastAsia="zh-TW"/>
        </w:rPr>
        <w:t>88.8</w:t>
      </w:r>
      <w:r w:rsidRPr="00FF70E4">
        <w:rPr>
          <w:rFonts w:eastAsia="細明體" w:hint="eastAsia"/>
          <w:sz w:val="22"/>
          <w:szCs w:val="22"/>
          <w:lang w:val="en-US" w:eastAsia="zh-TW"/>
        </w:rPr>
        <w:t>，較上一季度</w:t>
      </w:r>
      <w:r w:rsidR="00477440" w:rsidRPr="00FF70E4">
        <w:rPr>
          <w:rFonts w:eastAsia="細明體" w:hint="eastAsia"/>
          <w:sz w:val="22"/>
          <w:szCs w:val="22"/>
          <w:lang w:val="en-US" w:eastAsia="zh-TW"/>
        </w:rPr>
        <w:t>上升</w:t>
      </w:r>
      <w:r w:rsidRPr="00FF70E4">
        <w:rPr>
          <w:rFonts w:eastAsia="細明體" w:hint="eastAsia"/>
          <w:sz w:val="22"/>
          <w:szCs w:val="22"/>
          <w:lang w:val="en-US" w:eastAsia="zh-TW"/>
        </w:rPr>
        <w:t>了</w:t>
      </w:r>
      <w:r w:rsidR="00CF3FFE" w:rsidRPr="00FF70E4">
        <w:rPr>
          <w:rFonts w:eastAsia="細明體" w:hint="eastAsia"/>
          <w:sz w:val="22"/>
          <w:szCs w:val="22"/>
          <w:lang w:eastAsia="zh-TW"/>
        </w:rPr>
        <w:t>5.7</w:t>
      </w:r>
      <w:r w:rsidRPr="00FF70E4">
        <w:rPr>
          <w:rFonts w:eastAsia="細明體" w:hint="eastAsia"/>
          <w:sz w:val="22"/>
          <w:szCs w:val="22"/>
          <w:lang w:val="en-US" w:eastAsia="zh-TW"/>
        </w:rPr>
        <w:t>個百分點；市民亦對在未來三個月內的投資情況信心不足，有關指數為</w:t>
      </w:r>
      <w:r w:rsidR="00CF3FFE" w:rsidRPr="00FF70E4">
        <w:rPr>
          <w:rFonts w:hint="eastAsia"/>
          <w:sz w:val="22"/>
          <w:szCs w:val="22"/>
          <w:lang w:eastAsia="zh-TW"/>
        </w:rPr>
        <w:t>91.5</w:t>
      </w:r>
      <w:r w:rsidR="00477440" w:rsidRPr="00FF70E4">
        <w:rPr>
          <w:rFonts w:hint="eastAsia"/>
          <w:sz w:val="22"/>
          <w:szCs w:val="22"/>
          <w:lang w:eastAsia="zh-TW"/>
        </w:rPr>
        <w:t xml:space="preserve"> </w:t>
      </w:r>
      <w:r w:rsidRPr="00FF70E4">
        <w:rPr>
          <w:rFonts w:eastAsia="細明體"/>
          <w:sz w:val="22"/>
          <w:szCs w:val="22"/>
          <w:lang w:val="en-US" w:eastAsia="zh-TW"/>
        </w:rPr>
        <w:t>(</w:t>
      </w:r>
      <w:r w:rsidRPr="00FF70E4">
        <w:rPr>
          <w:rFonts w:eastAsia="細明體" w:hint="eastAsia"/>
          <w:sz w:val="22"/>
          <w:szCs w:val="22"/>
          <w:lang w:val="en-US" w:eastAsia="zh-TW"/>
        </w:rPr>
        <w:t>表</w:t>
      </w:r>
      <w:r w:rsidRPr="00FF70E4">
        <w:rPr>
          <w:rFonts w:eastAsia="細明體"/>
          <w:sz w:val="22"/>
          <w:szCs w:val="22"/>
          <w:lang w:val="en-US" w:eastAsia="zh-TW"/>
        </w:rPr>
        <w:t>3)</w:t>
      </w:r>
      <w:r w:rsidRPr="00FF70E4">
        <w:rPr>
          <w:rFonts w:eastAsia="細明體" w:hint="eastAsia"/>
          <w:sz w:val="22"/>
          <w:szCs w:val="22"/>
          <w:lang w:val="en-US" w:eastAsia="zh-TW"/>
        </w:rPr>
        <w:t>。</w:t>
      </w:r>
    </w:p>
    <w:p w:rsidR="008C665B" w:rsidRPr="00FF70E4" w:rsidRDefault="008C665B" w:rsidP="008C665B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FF70E4" w:rsidRDefault="00247F8E" w:rsidP="00DF00AE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調查同時發現，</w:t>
      </w:r>
      <w:r w:rsidRPr="00FF70E4">
        <w:rPr>
          <w:rFonts w:eastAsia="細明體"/>
          <w:sz w:val="22"/>
          <w:szCs w:val="22"/>
          <w:lang w:val="en-US" w:eastAsia="zh-TW"/>
        </w:rPr>
        <w:t>35</w:t>
      </w:r>
      <w:r w:rsidRPr="00FF70E4">
        <w:rPr>
          <w:rFonts w:eastAsia="細明體" w:hint="eastAsia"/>
          <w:sz w:val="22"/>
          <w:szCs w:val="22"/>
          <w:lang w:val="en-US" w:eastAsia="zh-TW"/>
        </w:rPr>
        <w:t>歲或以下年輕人的</w:t>
      </w:r>
      <w:r w:rsidRPr="00FF70E4">
        <w:rPr>
          <w:rFonts w:eastAsia="細明體"/>
          <w:sz w:val="22"/>
          <w:szCs w:val="22"/>
          <w:lang w:val="en-US" w:eastAsia="zh-TW"/>
        </w:rPr>
        <w:t>CCI</w:t>
      </w:r>
      <w:r w:rsidRPr="00FF70E4">
        <w:rPr>
          <w:rFonts w:eastAsia="細明體" w:hint="eastAsia"/>
          <w:sz w:val="22"/>
          <w:szCs w:val="22"/>
          <w:lang w:val="en-US" w:eastAsia="zh-TW"/>
        </w:rPr>
        <w:t>整體指數最高，這反映年輕人對消費更有信心</w:t>
      </w:r>
      <w:r w:rsidRPr="00FF70E4">
        <w:rPr>
          <w:rFonts w:eastAsia="細明體"/>
          <w:sz w:val="22"/>
          <w:szCs w:val="22"/>
          <w:lang w:val="en-US" w:eastAsia="zh-TW"/>
        </w:rPr>
        <w:t xml:space="preserve"> (</w:t>
      </w:r>
      <w:r w:rsidRPr="00FF70E4">
        <w:rPr>
          <w:rFonts w:eastAsia="細明體" w:hint="eastAsia"/>
          <w:sz w:val="22"/>
          <w:szCs w:val="22"/>
          <w:lang w:val="en-US" w:eastAsia="zh-TW"/>
        </w:rPr>
        <w:t>附錄</w:t>
      </w:r>
      <w:r w:rsidRPr="00FF70E4">
        <w:rPr>
          <w:rFonts w:eastAsia="細明體"/>
          <w:sz w:val="22"/>
          <w:szCs w:val="22"/>
          <w:lang w:val="en-US" w:eastAsia="zh-TW"/>
        </w:rPr>
        <w:t>1)</w:t>
      </w:r>
      <w:r w:rsidRPr="00FF70E4">
        <w:rPr>
          <w:rFonts w:eastAsia="細明體" w:hint="eastAsia"/>
          <w:sz w:val="22"/>
          <w:szCs w:val="22"/>
          <w:lang w:val="en-US" w:eastAsia="zh-TW"/>
        </w:rPr>
        <w:t>；</w:t>
      </w:r>
    </w:p>
    <w:p w:rsidR="008C665B" w:rsidRPr="00FF70E4" w:rsidRDefault="00247F8E" w:rsidP="00DF00AE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/>
          <w:sz w:val="22"/>
          <w:szCs w:val="22"/>
          <w:lang w:val="en-US" w:eastAsia="zh-TW"/>
        </w:rPr>
        <w:t>CCI</w:t>
      </w:r>
      <w:r w:rsidRPr="00FF70E4">
        <w:rPr>
          <w:rFonts w:eastAsia="細明體" w:hint="eastAsia"/>
          <w:sz w:val="22"/>
          <w:szCs w:val="22"/>
          <w:lang w:val="en-US" w:eastAsia="zh-TW"/>
        </w:rPr>
        <w:t>按受訪者個人資料的分類列於附錄</w:t>
      </w:r>
      <w:r w:rsidRPr="00FF70E4">
        <w:rPr>
          <w:rFonts w:eastAsia="細明體"/>
          <w:sz w:val="22"/>
          <w:szCs w:val="22"/>
          <w:lang w:val="en-US" w:eastAsia="zh-TW"/>
        </w:rPr>
        <w:t>1</w:t>
      </w:r>
      <w:r w:rsidRPr="00FF70E4">
        <w:rPr>
          <w:rFonts w:eastAsia="細明體" w:hint="eastAsia"/>
          <w:sz w:val="22"/>
          <w:szCs w:val="22"/>
          <w:lang w:val="en-US" w:eastAsia="zh-TW"/>
        </w:rPr>
        <w:t>；</w:t>
      </w:r>
    </w:p>
    <w:p w:rsidR="008C665B" w:rsidRPr="00FF70E4" w:rsidRDefault="00247F8E" w:rsidP="00EC20E7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FF70E4">
        <w:rPr>
          <w:rFonts w:eastAsia="細明體" w:hint="eastAsia"/>
          <w:sz w:val="22"/>
          <w:szCs w:val="22"/>
          <w:lang w:val="en-US" w:eastAsia="zh-TW"/>
        </w:rPr>
        <w:t>本調查</w:t>
      </w:r>
      <w:r w:rsidR="00DB4D88" w:rsidRPr="00FF70E4">
        <w:rPr>
          <w:rFonts w:eastAsia="細明體"/>
          <w:sz w:val="22"/>
          <w:szCs w:val="22"/>
          <w:lang w:val="en-US" w:eastAsia="zh-TW"/>
        </w:rPr>
        <w:t>過去三</w:t>
      </w:r>
      <w:r w:rsidRPr="00FF70E4">
        <w:rPr>
          <w:rFonts w:eastAsia="細明體" w:hint="eastAsia"/>
          <w:sz w:val="22"/>
          <w:szCs w:val="22"/>
          <w:lang w:val="en-US" w:eastAsia="zh-TW"/>
        </w:rPr>
        <w:t>季</w:t>
      </w:r>
      <w:r w:rsidR="00EC20E7" w:rsidRPr="00FF70E4">
        <w:rPr>
          <w:rFonts w:eastAsia="細明體" w:hint="eastAsia"/>
          <w:sz w:val="22"/>
          <w:szCs w:val="22"/>
          <w:lang w:val="en-US" w:eastAsia="zh-TW"/>
        </w:rPr>
        <w:t>度</w:t>
      </w:r>
      <w:r w:rsidRPr="00FF70E4">
        <w:rPr>
          <w:rFonts w:eastAsia="細明體" w:hint="eastAsia"/>
          <w:sz w:val="22"/>
          <w:szCs w:val="22"/>
          <w:lang w:val="en-US" w:eastAsia="zh-TW"/>
        </w:rPr>
        <w:t>各範疇之指數結果</w:t>
      </w:r>
      <w:r w:rsidR="00DB4D88" w:rsidRPr="00FF70E4">
        <w:rPr>
          <w:rFonts w:eastAsia="細明體"/>
          <w:sz w:val="22"/>
          <w:szCs w:val="22"/>
          <w:lang w:val="en-US" w:eastAsia="zh-TW"/>
        </w:rPr>
        <w:t>亦</w:t>
      </w:r>
      <w:r w:rsidRPr="00FF70E4">
        <w:rPr>
          <w:rFonts w:eastAsia="細明體" w:hint="eastAsia"/>
          <w:sz w:val="22"/>
          <w:szCs w:val="22"/>
          <w:lang w:val="en-US" w:eastAsia="zh-TW"/>
        </w:rPr>
        <w:t>列於附錄</w:t>
      </w:r>
      <w:r w:rsidRPr="00FF70E4">
        <w:rPr>
          <w:rFonts w:eastAsia="細明體"/>
          <w:sz w:val="22"/>
          <w:szCs w:val="22"/>
          <w:lang w:val="en-US" w:eastAsia="zh-TW"/>
        </w:rPr>
        <w:t>2</w:t>
      </w:r>
      <w:r w:rsidR="00DB4D88" w:rsidRPr="00FF70E4">
        <w:rPr>
          <w:rFonts w:eastAsia="細明體"/>
          <w:sz w:val="22"/>
          <w:szCs w:val="22"/>
          <w:lang w:val="en-US" w:eastAsia="zh-TW"/>
        </w:rPr>
        <w:t>以作比較</w:t>
      </w:r>
      <w:r w:rsidRPr="00FF70E4">
        <w:rPr>
          <w:rFonts w:eastAsia="細明體" w:hint="eastAsia"/>
          <w:sz w:val="22"/>
          <w:szCs w:val="22"/>
          <w:lang w:val="en-US" w:eastAsia="zh-TW"/>
        </w:rPr>
        <w:t>。</w:t>
      </w:r>
    </w:p>
    <w:p w:rsidR="008C665B" w:rsidRPr="008C665B" w:rsidRDefault="008C665B" w:rsidP="008C665B">
      <w:pPr>
        <w:tabs>
          <w:tab w:val="left" w:pos="360"/>
        </w:tabs>
        <w:ind w:left="360"/>
        <w:rPr>
          <w:rFonts w:asciiTheme="minorEastAsia" w:hAnsiTheme="minorEastAsia"/>
          <w:b/>
          <w:sz w:val="24"/>
          <w:szCs w:val="24"/>
          <w:lang w:val="en-US" w:eastAsia="zh-TW"/>
        </w:rPr>
      </w:pPr>
    </w:p>
    <w:p w:rsidR="008C665B" w:rsidRPr="008C665B" w:rsidRDefault="008C665B" w:rsidP="008C665B">
      <w:pPr>
        <w:rPr>
          <w:b/>
          <w:u w:val="single"/>
          <w:lang w:eastAsia="zh-TW"/>
        </w:rPr>
      </w:pPr>
      <w:r w:rsidRPr="008C665B">
        <w:rPr>
          <w:b/>
          <w:u w:val="single"/>
          <w:lang w:eastAsia="zh-TW"/>
        </w:rPr>
        <w:br w:type="page"/>
      </w:r>
    </w:p>
    <w:p w:rsidR="008C665B" w:rsidRPr="008C665B" w:rsidRDefault="008C665B" w:rsidP="008C665B">
      <w:pPr>
        <w:jc w:val="center"/>
        <w:rPr>
          <w:b/>
          <w:u w:val="single"/>
          <w:lang w:eastAsia="zh-TW"/>
        </w:rPr>
      </w:pPr>
      <w:r w:rsidRPr="008C665B">
        <w:rPr>
          <w:rFonts w:hint="eastAsia"/>
          <w:b/>
          <w:u w:val="single"/>
          <w:lang w:eastAsia="zh-TW"/>
        </w:rPr>
        <w:lastRenderedPageBreak/>
        <w:t>表</w:t>
      </w:r>
      <w:r w:rsidRPr="008C665B">
        <w:rPr>
          <w:rFonts w:hint="eastAsia"/>
          <w:b/>
          <w:u w:val="single"/>
          <w:lang w:eastAsia="zh-TW"/>
        </w:rPr>
        <w:t xml:space="preserve">2. </w:t>
      </w:r>
      <w:r w:rsidRPr="008C665B">
        <w:rPr>
          <w:b/>
          <w:u w:val="single"/>
          <w:lang w:eastAsia="zh-TW"/>
        </w:rPr>
        <w:t>CCI</w:t>
      </w:r>
      <w:r w:rsidRPr="008C665B">
        <w:rPr>
          <w:rFonts w:hint="eastAsia"/>
          <w:b/>
          <w:u w:val="single"/>
          <w:lang w:eastAsia="zh-TW"/>
        </w:rPr>
        <w:t>指數結果</w:t>
      </w:r>
      <w:r w:rsidRPr="008C665B">
        <w:rPr>
          <w:rFonts w:hint="eastAsia"/>
          <w:b/>
          <w:u w:val="single"/>
          <w:lang w:eastAsia="zh-TW"/>
        </w:rPr>
        <w:t xml:space="preserve"> (</w:t>
      </w:r>
      <w:r w:rsidRPr="008C665B">
        <w:rPr>
          <w:rFonts w:hint="eastAsia"/>
          <w:b/>
          <w:u w:val="single"/>
          <w:lang w:eastAsia="zh-TW"/>
        </w:rPr>
        <w:t>整體</w:t>
      </w:r>
      <w:r w:rsidRPr="008C665B">
        <w:rPr>
          <w:rFonts w:hint="eastAsia"/>
          <w:b/>
          <w:u w:val="single"/>
          <w:lang w:eastAsia="zh-TW"/>
        </w:rPr>
        <w:t>)</w:t>
      </w:r>
    </w:p>
    <w:p w:rsidR="008C665B" w:rsidRPr="008C665B" w:rsidRDefault="008C665B" w:rsidP="008C665B">
      <w:pPr>
        <w:jc w:val="center"/>
        <w:rPr>
          <w:b/>
          <w:lang w:eastAsia="zh-TW"/>
        </w:rPr>
      </w:pPr>
    </w:p>
    <w:tbl>
      <w:tblPr>
        <w:tblW w:w="9932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4"/>
        <w:gridCol w:w="1837"/>
        <w:gridCol w:w="1837"/>
        <w:gridCol w:w="1837"/>
        <w:gridCol w:w="1837"/>
      </w:tblGrid>
      <w:tr w:rsidR="006D51A6" w:rsidRPr="008C665B" w:rsidTr="00D14FE7">
        <w:trPr>
          <w:trHeight w:val="604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ascii="新細明體" w:hAnsi="新細明體" w:hint="eastAsia"/>
                <w:b/>
                <w:bCs/>
                <w:lang w:val="en-US" w:eastAsia="zh-TW"/>
              </w:rPr>
              <w:t>類別</w:t>
            </w:r>
          </w:p>
        </w:tc>
        <w:tc>
          <w:tcPr>
            <w:tcW w:w="1837" w:type="dxa"/>
            <w:vAlign w:val="center"/>
          </w:tcPr>
          <w:p w:rsidR="006D51A6" w:rsidRPr="008C665B" w:rsidRDefault="006D51A6" w:rsidP="00CE5253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20</w:t>
            </w:r>
            <w:r w:rsidRPr="008C665B">
              <w:rPr>
                <w:b/>
                <w:bCs/>
                <w:lang w:val="en-US" w:eastAsia="zh-TW"/>
              </w:rPr>
              <w:t>1</w:t>
            </w:r>
            <w:r>
              <w:rPr>
                <w:rFonts w:hint="eastAsia"/>
                <w:b/>
                <w:bCs/>
                <w:lang w:val="en-US" w:eastAsia="zh-TW"/>
              </w:rPr>
              <w:t>3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年</w:t>
            </w:r>
          </w:p>
          <w:p w:rsidR="006D51A6" w:rsidRPr="008C665B" w:rsidRDefault="006D51A6" w:rsidP="00CE5253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第</w:t>
            </w:r>
            <w:r>
              <w:rPr>
                <w:rFonts w:hint="eastAsia"/>
                <w:b/>
                <w:bCs/>
                <w:lang w:val="en-US" w:eastAsia="zh-TW"/>
              </w:rPr>
              <w:t>1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季度</w:t>
            </w:r>
          </w:p>
        </w:tc>
        <w:tc>
          <w:tcPr>
            <w:tcW w:w="1837" w:type="dxa"/>
            <w:vAlign w:val="center"/>
          </w:tcPr>
          <w:p w:rsidR="006D51A6" w:rsidRPr="008C665B" w:rsidRDefault="006D51A6" w:rsidP="00CE5253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20</w:t>
            </w:r>
            <w:r w:rsidRPr="008C665B">
              <w:rPr>
                <w:b/>
                <w:bCs/>
                <w:lang w:val="en-US" w:eastAsia="zh-TW"/>
              </w:rPr>
              <w:t>1</w:t>
            </w:r>
            <w:r>
              <w:rPr>
                <w:rFonts w:hint="eastAsia"/>
                <w:b/>
                <w:bCs/>
                <w:lang w:val="en-US" w:eastAsia="zh-TW"/>
              </w:rPr>
              <w:t>3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年</w:t>
            </w:r>
          </w:p>
          <w:p w:rsidR="006D51A6" w:rsidRPr="008C665B" w:rsidRDefault="006D51A6" w:rsidP="00CE5253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第</w:t>
            </w:r>
            <w:r>
              <w:rPr>
                <w:rFonts w:hint="eastAsia"/>
                <w:b/>
                <w:bCs/>
                <w:lang w:val="en-US" w:eastAsia="zh-TW"/>
              </w:rPr>
              <w:t>2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季度</w:t>
            </w:r>
          </w:p>
        </w:tc>
        <w:tc>
          <w:tcPr>
            <w:tcW w:w="1837" w:type="dxa"/>
            <w:vAlign w:val="center"/>
          </w:tcPr>
          <w:p w:rsidR="006D51A6" w:rsidRPr="008C665B" w:rsidRDefault="006D51A6" w:rsidP="00CE5253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20</w:t>
            </w:r>
            <w:r w:rsidRPr="008C665B">
              <w:rPr>
                <w:b/>
                <w:bCs/>
                <w:lang w:val="en-US" w:eastAsia="zh-TW"/>
              </w:rPr>
              <w:t>1</w:t>
            </w:r>
            <w:r>
              <w:rPr>
                <w:rFonts w:hint="eastAsia"/>
                <w:b/>
                <w:bCs/>
                <w:lang w:val="en-US" w:eastAsia="zh-TW"/>
              </w:rPr>
              <w:t>3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年</w:t>
            </w:r>
          </w:p>
          <w:p w:rsidR="006D51A6" w:rsidRPr="008C665B" w:rsidRDefault="006D51A6" w:rsidP="00CE5253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第</w:t>
            </w:r>
            <w:r>
              <w:rPr>
                <w:rFonts w:hint="eastAsia"/>
                <w:b/>
                <w:bCs/>
                <w:lang w:val="en-US" w:eastAsia="zh-TW"/>
              </w:rPr>
              <w:t>3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季度</w:t>
            </w:r>
          </w:p>
        </w:tc>
        <w:tc>
          <w:tcPr>
            <w:tcW w:w="1837" w:type="dxa"/>
            <w:vAlign w:val="center"/>
          </w:tcPr>
          <w:p w:rsidR="006D51A6" w:rsidRPr="008C665B" w:rsidRDefault="006D51A6" w:rsidP="00D2120E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20</w:t>
            </w:r>
            <w:r w:rsidRPr="008C665B">
              <w:rPr>
                <w:b/>
                <w:bCs/>
                <w:lang w:val="en-US" w:eastAsia="zh-TW"/>
              </w:rPr>
              <w:t>1</w:t>
            </w:r>
            <w:r>
              <w:rPr>
                <w:rFonts w:hint="eastAsia"/>
                <w:b/>
                <w:bCs/>
                <w:lang w:val="en-US" w:eastAsia="zh-TW"/>
              </w:rPr>
              <w:t>3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年</w:t>
            </w:r>
          </w:p>
          <w:p w:rsidR="006D51A6" w:rsidRPr="008C665B" w:rsidRDefault="006D51A6" w:rsidP="006D51A6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hint="eastAsia"/>
                <w:b/>
                <w:bCs/>
                <w:lang w:val="en-US" w:eastAsia="zh-TW"/>
              </w:rPr>
              <w:t>第</w:t>
            </w:r>
            <w:r>
              <w:rPr>
                <w:rFonts w:hint="eastAsia"/>
                <w:b/>
                <w:bCs/>
                <w:lang w:val="en-US" w:eastAsia="zh-TW"/>
              </w:rPr>
              <w:t>4</w:t>
            </w:r>
            <w:r w:rsidRPr="008C665B">
              <w:rPr>
                <w:rFonts w:hint="eastAsia"/>
                <w:b/>
                <w:bCs/>
                <w:lang w:val="en-US" w:eastAsia="zh-TW"/>
              </w:rPr>
              <w:t>季度</w:t>
            </w:r>
          </w:p>
        </w:tc>
      </w:tr>
      <w:tr w:rsidR="006D51A6" w:rsidRPr="008C665B" w:rsidTr="007A6668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經濟發展</w:t>
            </w:r>
          </w:p>
        </w:tc>
        <w:tc>
          <w:tcPr>
            <w:tcW w:w="1837" w:type="dxa"/>
            <w:vAlign w:val="center"/>
          </w:tcPr>
          <w:p w:rsidR="006D51A6" w:rsidRPr="00B278C9" w:rsidRDefault="006D51A6" w:rsidP="00CE5253">
            <w:pPr>
              <w:jc w:val="center"/>
            </w:pPr>
            <w:r w:rsidRPr="00B278C9">
              <w:t>89.9</w:t>
            </w:r>
          </w:p>
        </w:tc>
        <w:tc>
          <w:tcPr>
            <w:tcW w:w="1837" w:type="dxa"/>
            <w:vAlign w:val="center"/>
          </w:tcPr>
          <w:p w:rsidR="006D51A6" w:rsidRPr="00CC1D65" w:rsidRDefault="006D51A6" w:rsidP="00CE5253">
            <w:pPr>
              <w:jc w:val="center"/>
            </w:pPr>
            <w:r w:rsidRPr="00CC1D65">
              <w:t>89.0</w:t>
            </w:r>
          </w:p>
        </w:tc>
        <w:tc>
          <w:tcPr>
            <w:tcW w:w="1837" w:type="dxa"/>
            <w:vAlign w:val="center"/>
          </w:tcPr>
          <w:p w:rsidR="006D51A6" w:rsidRPr="00E219B6" w:rsidRDefault="006D51A6" w:rsidP="00CE5253">
            <w:pPr>
              <w:jc w:val="center"/>
            </w:pPr>
            <w:r w:rsidRPr="00E219B6">
              <w:t>94.0</w:t>
            </w:r>
          </w:p>
        </w:tc>
        <w:tc>
          <w:tcPr>
            <w:tcW w:w="183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95.2 </w:t>
            </w:r>
          </w:p>
        </w:tc>
      </w:tr>
      <w:tr w:rsidR="006D51A6" w:rsidRPr="008C665B" w:rsidTr="007A6668">
        <w:trPr>
          <w:trHeight w:val="336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就業狀況</w:t>
            </w:r>
          </w:p>
        </w:tc>
        <w:tc>
          <w:tcPr>
            <w:tcW w:w="1837" w:type="dxa"/>
            <w:vAlign w:val="center"/>
          </w:tcPr>
          <w:p w:rsidR="006D51A6" w:rsidRPr="00B278C9" w:rsidRDefault="006D51A6" w:rsidP="00CE5253">
            <w:pPr>
              <w:jc w:val="center"/>
            </w:pPr>
            <w:r w:rsidRPr="00B278C9">
              <w:t>99.4</w:t>
            </w:r>
          </w:p>
        </w:tc>
        <w:tc>
          <w:tcPr>
            <w:tcW w:w="1837" w:type="dxa"/>
            <w:vAlign w:val="center"/>
          </w:tcPr>
          <w:p w:rsidR="006D51A6" w:rsidRPr="00CC1D65" w:rsidRDefault="006D51A6" w:rsidP="00CE5253">
            <w:pPr>
              <w:jc w:val="center"/>
            </w:pPr>
            <w:r w:rsidRPr="00CC1D65">
              <w:t>98.7</w:t>
            </w:r>
          </w:p>
        </w:tc>
        <w:tc>
          <w:tcPr>
            <w:tcW w:w="1837" w:type="dxa"/>
            <w:vAlign w:val="center"/>
          </w:tcPr>
          <w:p w:rsidR="006D51A6" w:rsidRPr="00E219B6" w:rsidRDefault="006D51A6" w:rsidP="00CE5253">
            <w:pPr>
              <w:jc w:val="center"/>
            </w:pPr>
            <w:r w:rsidRPr="00E219B6">
              <w:t>100.7</w:t>
            </w:r>
          </w:p>
        </w:tc>
        <w:tc>
          <w:tcPr>
            <w:tcW w:w="183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106.5 </w:t>
            </w:r>
          </w:p>
        </w:tc>
      </w:tr>
      <w:tr w:rsidR="006D51A6" w:rsidRPr="008C665B" w:rsidTr="007A6668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物價狀況</w:t>
            </w:r>
          </w:p>
        </w:tc>
        <w:tc>
          <w:tcPr>
            <w:tcW w:w="1837" w:type="dxa"/>
            <w:vAlign w:val="center"/>
          </w:tcPr>
          <w:p w:rsidR="006D51A6" w:rsidRPr="00B278C9" w:rsidRDefault="006D51A6" w:rsidP="00CE5253">
            <w:pPr>
              <w:jc w:val="center"/>
            </w:pPr>
            <w:r w:rsidRPr="00B278C9">
              <w:t>53.8</w:t>
            </w:r>
          </w:p>
        </w:tc>
        <w:tc>
          <w:tcPr>
            <w:tcW w:w="1837" w:type="dxa"/>
            <w:vAlign w:val="center"/>
          </w:tcPr>
          <w:p w:rsidR="006D51A6" w:rsidRPr="00CC1D65" w:rsidRDefault="006D51A6" w:rsidP="00CE5253">
            <w:pPr>
              <w:jc w:val="center"/>
            </w:pPr>
            <w:r w:rsidRPr="00CC1D65">
              <w:t>57.6</w:t>
            </w:r>
          </w:p>
        </w:tc>
        <w:tc>
          <w:tcPr>
            <w:tcW w:w="1837" w:type="dxa"/>
            <w:vAlign w:val="center"/>
          </w:tcPr>
          <w:p w:rsidR="006D51A6" w:rsidRPr="00E219B6" w:rsidRDefault="006D51A6" w:rsidP="00CE5253">
            <w:pPr>
              <w:jc w:val="center"/>
            </w:pPr>
            <w:r w:rsidRPr="00E219B6">
              <w:t>55.9</w:t>
            </w:r>
          </w:p>
        </w:tc>
        <w:tc>
          <w:tcPr>
            <w:tcW w:w="183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53.8 </w:t>
            </w:r>
          </w:p>
        </w:tc>
      </w:tr>
      <w:tr w:rsidR="006D51A6" w:rsidRPr="008C665B" w:rsidTr="007A6668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生活狀況</w:t>
            </w:r>
          </w:p>
        </w:tc>
        <w:tc>
          <w:tcPr>
            <w:tcW w:w="1837" w:type="dxa"/>
            <w:vAlign w:val="center"/>
          </w:tcPr>
          <w:p w:rsidR="006D51A6" w:rsidRPr="00B278C9" w:rsidRDefault="006D51A6" w:rsidP="00CE5253">
            <w:pPr>
              <w:jc w:val="center"/>
            </w:pPr>
            <w:r w:rsidRPr="00B278C9">
              <w:t>102.1</w:t>
            </w:r>
          </w:p>
        </w:tc>
        <w:tc>
          <w:tcPr>
            <w:tcW w:w="1837" w:type="dxa"/>
            <w:vAlign w:val="center"/>
          </w:tcPr>
          <w:p w:rsidR="006D51A6" w:rsidRPr="00CC1D65" w:rsidRDefault="006D51A6" w:rsidP="00CE5253">
            <w:pPr>
              <w:jc w:val="center"/>
            </w:pPr>
            <w:r w:rsidRPr="00CC1D65">
              <w:t>101.5</w:t>
            </w:r>
          </w:p>
        </w:tc>
        <w:tc>
          <w:tcPr>
            <w:tcW w:w="1837" w:type="dxa"/>
            <w:vAlign w:val="center"/>
          </w:tcPr>
          <w:p w:rsidR="006D51A6" w:rsidRPr="00E219B6" w:rsidRDefault="006D51A6" w:rsidP="00CE5253">
            <w:pPr>
              <w:jc w:val="center"/>
            </w:pPr>
            <w:r w:rsidRPr="00E219B6">
              <w:t>107.7</w:t>
            </w:r>
          </w:p>
        </w:tc>
        <w:tc>
          <w:tcPr>
            <w:tcW w:w="183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103.6 </w:t>
            </w:r>
          </w:p>
        </w:tc>
      </w:tr>
      <w:tr w:rsidR="006D51A6" w:rsidRPr="008C665B" w:rsidTr="007A6668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購買房屋</w:t>
            </w:r>
          </w:p>
        </w:tc>
        <w:tc>
          <w:tcPr>
            <w:tcW w:w="1837" w:type="dxa"/>
            <w:vAlign w:val="center"/>
          </w:tcPr>
          <w:p w:rsidR="006D51A6" w:rsidRPr="00B278C9" w:rsidRDefault="006D51A6" w:rsidP="00CE5253">
            <w:pPr>
              <w:jc w:val="center"/>
            </w:pPr>
            <w:r w:rsidRPr="00B278C9">
              <w:t>49.9</w:t>
            </w:r>
          </w:p>
        </w:tc>
        <w:tc>
          <w:tcPr>
            <w:tcW w:w="1837" w:type="dxa"/>
            <w:vAlign w:val="center"/>
          </w:tcPr>
          <w:p w:rsidR="006D51A6" w:rsidRPr="00CC1D65" w:rsidRDefault="006D51A6" w:rsidP="00CE5253">
            <w:pPr>
              <w:jc w:val="center"/>
            </w:pPr>
            <w:r w:rsidRPr="00CC1D65">
              <w:t>51.6</w:t>
            </w:r>
          </w:p>
        </w:tc>
        <w:tc>
          <w:tcPr>
            <w:tcW w:w="1837" w:type="dxa"/>
            <w:vAlign w:val="center"/>
          </w:tcPr>
          <w:p w:rsidR="006D51A6" w:rsidRPr="00E219B6" w:rsidRDefault="006D51A6" w:rsidP="00CE5253">
            <w:pPr>
              <w:jc w:val="center"/>
            </w:pPr>
            <w:r w:rsidRPr="00E219B6">
              <w:t>49.4</w:t>
            </w:r>
          </w:p>
        </w:tc>
        <w:tc>
          <w:tcPr>
            <w:tcW w:w="183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54.1 </w:t>
            </w:r>
          </w:p>
        </w:tc>
      </w:tr>
      <w:tr w:rsidR="006D51A6" w:rsidRPr="008C665B" w:rsidTr="007A6668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投資股票</w:t>
            </w:r>
          </w:p>
        </w:tc>
        <w:tc>
          <w:tcPr>
            <w:tcW w:w="1837" w:type="dxa"/>
            <w:vAlign w:val="center"/>
          </w:tcPr>
          <w:p w:rsidR="006D51A6" w:rsidRPr="00B278C9" w:rsidRDefault="006D51A6" w:rsidP="00CE5253">
            <w:pPr>
              <w:jc w:val="center"/>
            </w:pPr>
            <w:r w:rsidRPr="00B278C9">
              <w:t>86.9</w:t>
            </w:r>
          </w:p>
        </w:tc>
        <w:tc>
          <w:tcPr>
            <w:tcW w:w="1837" w:type="dxa"/>
            <w:vAlign w:val="center"/>
          </w:tcPr>
          <w:p w:rsidR="006D51A6" w:rsidRPr="00CC1D65" w:rsidRDefault="006D51A6" w:rsidP="00CE5253">
            <w:pPr>
              <w:jc w:val="center"/>
            </w:pPr>
            <w:r w:rsidRPr="00CC1D65">
              <w:t>85.5</w:t>
            </w:r>
          </w:p>
        </w:tc>
        <w:tc>
          <w:tcPr>
            <w:tcW w:w="1837" w:type="dxa"/>
            <w:vAlign w:val="center"/>
          </w:tcPr>
          <w:p w:rsidR="006D51A6" w:rsidRPr="00E219B6" w:rsidRDefault="006D51A6" w:rsidP="00CE5253">
            <w:pPr>
              <w:jc w:val="center"/>
            </w:pPr>
            <w:r w:rsidRPr="00E219B6">
              <w:t>86.2</w:t>
            </w:r>
          </w:p>
        </w:tc>
        <w:tc>
          <w:tcPr>
            <w:tcW w:w="183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90.4 </w:t>
            </w:r>
          </w:p>
        </w:tc>
      </w:tr>
      <w:tr w:rsidR="006D51A6" w:rsidRPr="008C665B" w:rsidTr="007A6668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b/>
                <w:bCs/>
                <w:lang w:val="en-US" w:eastAsia="zh-TW"/>
              </w:rPr>
              <w:t>CCI</w:t>
            </w:r>
            <w:r w:rsidRPr="008C665B">
              <w:rPr>
                <w:rFonts w:hAnsi="新細明體"/>
                <w:b/>
                <w:bCs/>
                <w:lang w:val="en-US" w:eastAsia="zh-TW"/>
              </w:rPr>
              <w:t>整體指數</w:t>
            </w:r>
          </w:p>
        </w:tc>
        <w:tc>
          <w:tcPr>
            <w:tcW w:w="1837" w:type="dxa"/>
            <w:vAlign w:val="center"/>
          </w:tcPr>
          <w:p w:rsidR="006D51A6" w:rsidRPr="00054675" w:rsidRDefault="006D51A6" w:rsidP="00CE5253">
            <w:pPr>
              <w:jc w:val="center"/>
              <w:rPr>
                <w:b/>
              </w:rPr>
            </w:pPr>
            <w:r w:rsidRPr="00054675">
              <w:rPr>
                <w:b/>
              </w:rPr>
              <w:t>80.3</w:t>
            </w:r>
          </w:p>
        </w:tc>
        <w:tc>
          <w:tcPr>
            <w:tcW w:w="1837" w:type="dxa"/>
            <w:vAlign w:val="center"/>
          </w:tcPr>
          <w:p w:rsidR="006D51A6" w:rsidRDefault="006D51A6" w:rsidP="00CE5253">
            <w:pPr>
              <w:jc w:val="center"/>
            </w:pPr>
            <w:r w:rsidRPr="00EE3D86">
              <w:rPr>
                <w:b/>
              </w:rPr>
              <w:t>80.6</w:t>
            </w:r>
          </w:p>
        </w:tc>
        <w:tc>
          <w:tcPr>
            <w:tcW w:w="1837" w:type="dxa"/>
            <w:vAlign w:val="center"/>
          </w:tcPr>
          <w:p w:rsidR="006D51A6" w:rsidRPr="00770302" w:rsidRDefault="006D51A6" w:rsidP="00CE5253">
            <w:pPr>
              <w:jc w:val="center"/>
              <w:rPr>
                <w:b/>
              </w:rPr>
            </w:pPr>
            <w:r w:rsidRPr="00770302">
              <w:rPr>
                <w:b/>
              </w:rPr>
              <w:t>82.3</w:t>
            </w:r>
          </w:p>
        </w:tc>
        <w:tc>
          <w:tcPr>
            <w:tcW w:w="183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83.9 </w:t>
            </w:r>
          </w:p>
        </w:tc>
      </w:tr>
    </w:tbl>
    <w:p w:rsidR="008C665B" w:rsidRPr="008C665B" w:rsidRDefault="008C665B" w:rsidP="008C665B">
      <w:pPr>
        <w:rPr>
          <w:lang w:eastAsia="zh-TW"/>
        </w:rPr>
      </w:pPr>
    </w:p>
    <w:p w:rsidR="008C665B" w:rsidRPr="008C665B" w:rsidRDefault="008C665B" w:rsidP="008C665B">
      <w:pPr>
        <w:rPr>
          <w:b/>
          <w:u w:val="single"/>
          <w:lang w:eastAsia="zh-TW"/>
        </w:rPr>
      </w:pPr>
    </w:p>
    <w:p w:rsidR="008C665B" w:rsidRPr="008C665B" w:rsidRDefault="008C665B" w:rsidP="008C665B">
      <w:pPr>
        <w:rPr>
          <w:b/>
          <w:u w:val="single"/>
          <w:lang w:eastAsia="zh-TW"/>
        </w:rPr>
      </w:pPr>
    </w:p>
    <w:p w:rsidR="008C665B" w:rsidRPr="008C665B" w:rsidRDefault="008C665B" w:rsidP="008C665B">
      <w:pPr>
        <w:jc w:val="center"/>
        <w:rPr>
          <w:b/>
          <w:lang w:eastAsia="zh-TW"/>
        </w:rPr>
      </w:pPr>
      <w:r w:rsidRPr="008C665B">
        <w:rPr>
          <w:rFonts w:hint="eastAsia"/>
          <w:b/>
          <w:u w:val="single"/>
          <w:lang w:eastAsia="zh-TW"/>
        </w:rPr>
        <w:t>表</w:t>
      </w:r>
      <w:r w:rsidRPr="008C665B">
        <w:rPr>
          <w:rFonts w:hint="eastAsia"/>
          <w:b/>
          <w:u w:val="single"/>
          <w:lang w:eastAsia="zh-TW"/>
        </w:rPr>
        <w:t xml:space="preserve">3. </w:t>
      </w:r>
      <w:r w:rsidRPr="008C665B">
        <w:rPr>
          <w:b/>
          <w:u w:val="single"/>
          <w:lang w:eastAsia="zh-TW"/>
        </w:rPr>
        <w:t>CCI</w:t>
      </w:r>
      <w:r w:rsidRPr="008C665B">
        <w:rPr>
          <w:rFonts w:hint="eastAsia"/>
          <w:b/>
          <w:u w:val="single"/>
          <w:lang w:eastAsia="zh-TW"/>
        </w:rPr>
        <w:t>指數結果</w:t>
      </w:r>
      <w:r w:rsidRPr="008C665B">
        <w:rPr>
          <w:rFonts w:hint="eastAsia"/>
          <w:b/>
          <w:u w:val="single"/>
          <w:lang w:eastAsia="zh-TW"/>
        </w:rPr>
        <w:t xml:space="preserve"> (</w:t>
      </w:r>
      <w:r w:rsidRPr="008C665B">
        <w:rPr>
          <w:rFonts w:hint="eastAsia"/>
          <w:b/>
          <w:u w:val="single"/>
          <w:lang w:eastAsia="zh-TW"/>
        </w:rPr>
        <w:t>目前與預期</w:t>
      </w:r>
      <w:r w:rsidRPr="008C665B">
        <w:rPr>
          <w:rFonts w:hint="eastAsia"/>
          <w:b/>
          <w:u w:val="single"/>
          <w:lang w:eastAsia="zh-TW"/>
        </w:rPr>
        <w:t>)</w:t>
      </w:r>
    </w:p>
    <w:p w:rsidR="008C665B" w:rsidRPr="008C665B" w:rsidRDefault="008C665B" w:rsidP="008C665B">
      <w:pPr>
        <w:rPr>
          <w:lang w:eastAsia="zh-TW"/>
        </w:rPr>
      </w:pPr>
    </w:p>
    <w:tbl>
      <w:tblPr>
        <w:tblW w:w="10085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0"/>
        <w:gridCol w:w="1865"/>
        <w:gridCol w:w="1867"/>
        <w:gridCol w:w="1866"/>
        <w:gridCol w:w="1867"/>
      </w:tblGrid>
      <w:tr w:rsidR="007A6668" w:rsidRPr="008C665B" w:rsidTr="00D14FE7">
        <w:trPr>
          <w:trHeight w:val="506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7A6668" w:rsidRPr="008C665B" w:rsidRDefault="007A6668" w:rsidP="008C665B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rFonts w:ascii="新細明體" w:hAnsi="新細明體" w:hint="eastAsia"/>
                <w:b/>
                <w:bCs/>
                <w:lang w:val="en-US" w:eastAsia="zh-TW"/>
              </w:rPr>
              <w:t>類別</w:t>
            </w:r>
          </w:p>
        </w:tc>
        <w:tc>
          <w:tcPr>
            <w:tcW w:w="3732" w:type="dxa"/>
            <w:gridSpan w:val="2"/>
            <w:shd w:val="clear" w:color="auto" w:fill="auto"/>
            <w:noWrap/>
            <w:vAlign w:val="center"/>
            <w:hideMark/>
          </w:tcPr>
          <w:p w:rsidR="007A6668" w:rsidRPr="007A6668" w:rsidRDefault="006D51A6" w:rsidP="007D58CC">
            <w:pPr>
              <w:jc w:val="center"/>
              <w:rPr>
                <w:b/>
                <w:bCs/>
                <w:lang w:val="en-US" w:eastAsia="zh-TW"/>
              </w:rPr>
            </w:pPr>
            <w:r w:rsidRPr="007A6668">
              <w:rPr>
                <w:rFonts w:hint="eastAsia"/>
                <w:b/>
                <w:bCs/>
                <w:lang w:val="en-US" w:eastAsia="zh-TW"/>
              </w:rPr>
              <w:t>2013</w:t>
            </w:r>
            <w:r w:rsidRPr="007A6668">
              <w:rPr>
                <w:rFonts w:hint="eastAsia"/>
                <w:b/>
                <w:bCs/>
                <w:lang w:val="en-US" w:eastAsia="zh-TW"/>
              </w:rPr>
              <w:t>年第</w:t>
            </w:r>
            <w:r>
              <w:rPr>
                <w:rFonts w:hint="eastAsia"/>
                <w:b/>
                <w:bCs/>
                <w:lang w:val="en-US" w:eastAsia="zh-TW"/>
              </w:rPr>
              <w:t>3</w:t>
            </w:r>
            <w:r w:rsidRPr="007A6668">
              <w:rPr>
                <w:rFonts w:hint="eastAsia"/>
                <w:b/>
                <w:bCs/>
                <w:lang w:val="en-US" w:eastAsia="zh-TW"/>
              </w:rPr>
              <w:t>季度</w:t>
            </w:r>
          </w:p>
        </w:tc>
        <w:tc>
          <w:tcPr>
            <w:tcW w:w="3733" w:type="dxa"/>
            <w:gridSpan w:val="2"/>
            <w:shd w:val="clear" w:color="auto" w:fill="auto"/>
            <w:noWrap/>
            <w:vAlign w:val="center"/>
            <w:hideMark/>
          </w:tcPr>
          <w:p w:rsidR="007A6668" w:rsidRPr="007A6668" w:rsidRDefault="007A6668" w:rsidP="006D51A6">
            <w:pPr>
              <w:jc w:val="center"/>
              <w:rPr>
                <w:b/>
                <w:bCs/>
                <w:lang w:val="en-US" w:eastAsia="zh-TW"/>
              </w:rPr>
            </w:pPr>
            <w:r w:rsidRPr="007A6668">
              <w:rPr>
                <w:rFonts w:hint="eastAsia"/>
                <w:b/>
                <w:bCs/>
                <w:lang w:val="en-US" w:eastAsia="zh-TW"/>
              </w:rPr>
              <w:t>2013</w:t>
            </w:r>
            <w:r w:rsidRPr="007A6668">
              <w:rPr>
                <w:rFonts w:hint="eastAsia"/>
                <w:b/>
                <w:bCs/>
                <w:lang w:val="en-US" w:eastAsia="zh-TW"/>
              </w:rPr>
              <w:t>年第</w:t>
            </w:r>
            <w:r w:rsidR="006D51A6">
              <w:rPr>
                <w:rFonts w:hint="eastAsia"/>
                <w:b/>
                <w:bCs/>
                <w:lang w:val="en-US" w:eastAsia="zh-TW"/>
              </w:rPr>
              <w:t>4</w:t>
            </w:r>
            <w:r w:rsidRPr="007A6668">
              <w:rPr>
                <w:rFonts w:hint="eastAsia"/>
                <w:b/>
                <w:bCs/>
                <w:lang w:val="en-US" w:eastAsia="zh-TW"/>
              </w:rPr>
              <w:t>季度</w:t>
            </w:r>
          </w:p>
        </w:tc>
      </w:tr>
      <w:tr w:rsidR="00770302" w:rsidRPr="008C665B" w:rsidTr="00D14FE7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770302" w:rsidRPr="008C665B" w:rsidRDefault="00770302" w:rsidP="008C665B">
            <w:pPr>
              <w:jc w:val="center"/>
              <w:rPr>
                <w:lang w:val="en-US" w:eastAsia="zh-TW"/>
              </w:rPr>
            </w:pP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770302" w:rsidRPr="007A6668" w:rsidRDefault="00770302" w:rsidP="007D58CC">
            <w:pPr>
              <w:jc w:val="center"/>
            </w:pPr>
            <w:r w:rsidRPr="007A6668">
              <w:rPr>
                <w:rFonts w:hint="eastAsia"/>
                <w:b/>
                <w:u w:val="single"/>
                <w:lang w:eastAsia="zh-TW"/>
              </w:rPr>
              <w:t>目前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770302" w:rsidRPr="007A6668" w:rsidRDefault="00770302" w:rsidP="00B437B1">
            <w:pPr>
              <w:jc w:val="center"/>
            </w:pPr>
            <w:r w:rsidRPr="007A6668">
              <w:rPr>
                <w:rFonts w:hint="eastAsia"/>
                <w:b/>
                <w:u w:val="single"/>
                <w:lang w:eastAsia="zh-TW"/>
              </w:rPr>
              <w:t>預期</w:t>
            </w:r>
          </w:p>
        </w:tc>
        <w:tc>
          <w:tcPr>
            <w:tcW w:w="1866" w:type="dxa"/>
            <w:shd w:val="clear" w:color="000000" w:fill="FFFFFF"/>
            <w:noWrap/>
            <w:vAlign w:val="center"/>
            <w:hideMark/>
          </w:tcPr>
          <w:p w:rsidR="00770302" w:rsidRPr="007A6668" w:rsidRDefault="00770302" w:rsidP="00D8417E">
            <w:pPr>
              <w:jc w:val="center"/>
            </w:pPr>
            <w:r w:rsidRPr="007A6668">
              <w:rPr>
                <w:rFonts w:hint="eastAsia"/>
                <w:b/>
                <w:u w:val="single"/>
                <w:lang w:eastAsia="zh-TW"/>
              </w:rPr>
              <w:t>目前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770302" w:rsidRPr="007A6668" w:rsidRDefault="00770302" w:rsidP="00D8417E">
            <w:pPr>
              <w:jc w:val="center"/>
            </w:pPr>
            <w:r w:rsidRPr="007A6668">
              <w:rPr>
                <w:rFonts w:hint="eastAsia"/>
                <w:b/>
                <w:u w:val="single"/>
                <w:lang w:eastAsia="zh-TW"/>
              </w:rPr>
              <w:t>預期</w:t>
            </w:r>
          </w:p>
        </w:tc>
      </w:tr>
      <w:tr w:rsidR="006D51A6" w:rsidRPr="008C665B" w:rsidTr="00770302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經濟發展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93.9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94.0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96.4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94.4 </w:t>
            </w:r>
          </w:p>
        </w:tc>
      </w:tr>
      <w:tr w:rsidR="006D51A6" w:rsidRPr="008C665B" w:rsidTr="00770302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就業狀況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104.7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98.1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113.5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101.8 </w:t>
            </w:r>
          </w:p>
        </w:tc>
      </w:tr>
      <w:tr w:rsidR="006D51A6" w:rsidRPr="008C665B" w:rsidTr="00770302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物價狀況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42.1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65.1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45.2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59.6 </w:t>
            </w:r>
          </w:p>
        </w:tc>
      </w:tr>
      <w:tr w:rsidR="006D51A6" w:rsidRPr="008C665B" w:rsidTr="00770302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生活狀況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120.7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99.0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113.5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97.1 </w:t>
            </w:r>
          </w:p>
        </w:tc>
      </w:tr>
      <w:tr w:rsidR="006D51A6" w:rsidRPr="008C665B" w:rsidTr="00770302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購買房屋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42.1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54.2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44.4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60.6 </w:t>
            </w:r>
          </w:p>
        </w:tc>
      </w:tr>
      <w:tr w:rsidR="006D51A6" w:rsidRPr="008C665B" w:rsidTr="00770302">
        <w:trPr>
          <w:trHeight w:val="72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lang w:val="en-US" w:eastAsia="zh-TW"/>
              </w:rPr>
            </w:pPr>
            <w:r w:rsidRPr="008C665B">
              <w:rPr>
                <w:rFonts w:ascii="新細明體" w:hAnsi="新細明體" w:hint="eastAsia"/>
                <w:lang w:val="en-US" w:eastAsia="zh-TW"/>
              </w:rPr>
              <w:t>投資股票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83.7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6D51A6" w:rsidRDefault="006D51A6" w:rsidP="00CE5253">
            <w:pPr>
              <w:jc w:val="center"/>
            </w:pPr>
            <w:r>
              <w:t xml:space="preserve">87.9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88.8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6D51A6" w:rsidRDefault="006D51A6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91.5 </w:t>
            </w:r>
          </w:p>
        </w:tc>
      </w:tr>
      <w:tr w:rsidR="006D51A6" w:rsidRPr="008C665B" w:rsidTr="00770302">
        <w:trPr>
          <w:trHeight w:val="215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6D51A6" w:rsidRPr="008C665B" w:rsidRDefault="006D51A6" w:rsidP="008C665B">
            <w:pPr>
              <w:jc w:val="center"/>
              <w:rPr>
                <w:b/>
                <w:bCs/>
                <w:lang w:val="en-US" w:eastAsia="zh-TW"/>
              </w:rPr>
            </w:pPr>
            <w:r w:rsidRPr="008C665B">
              <w:rPr>
                <w:b/>
                <w:bCs/>
                <w:lang w:val="en-US" w:eastAsia="zh-TW"/>
              </w:rPr>
              <w:t>CCI</w:t>
            </w:r>
            <w:r w:rsidRPr="008C665B">
              <w:rPr>
                <w:rFonts w:hAnsi="新細明體" w:hint="eastAsia"/>
                <w:b/>
                <w:bCs/>
                <w:lang w:val="en-US" w:eastAsia="zh-TW"/>
              </w:rPr>
              <w:t>目前與預期指</w:t>
            </w:r>
            <w:r w:rsidRPr="008C665B">
              <w:rPr>
                <w:rFonts w:hAnsi="新細明體"/>
                <w:b/>
                <w:bCs/>
                <w:lang w:val="en-US" w:eastAsia="zh-TW"/>
              </w:rPr>
              <w:t>數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6D51A6" w:rsidRDefault="006D51A6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81.2 </w:t>
            </w:r>
          </w:p>
        </w:tc>
        <w:tc>
          <w:tcPr>
            <w:tcW w:w="1867" w:type="dxa"/>
            <w:shd w:val="clear" w:color="auto" w:fill="auto"/>
            <w:noWrap/>
            <w:vAlign w:val="center"/>
            <w:hideMark/>
          </w:tcPr>
          <w:p w:rsidR="006D51A6" w:rsidRDefault="006D51A6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83.1 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6D51A6" w:rsidRDefault="006D51A6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83.6 </w:t>
            </w:r>
          </w:p>
        </w:tc>
        <w:tc>
          <w:tcPr>
            <w:tcW w:w="1867" w:type="dxa"/>
            <w:vAlign w:val="center"/>
          </w:tcPr>
          <w:p w:rsidR="006D51A6" w:rsidRDefault="006D51A6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84.2 </w:t>
            </w:r>
          </w:p>
        </w:tc>
      </w:tr>
    </w:tbl>
    <w:p w:rsidR="008C665B" w:rsidRPr="008C665B" w:rsidRDefault="008C665B" w:rsidP="008C665B">
      <w:pPr>
        <w:tabs>
          <w:tab w:val="left" w:pos="432"/>
        </w:tabs>
        <w:rPr>
          <w:lang w:eastAsia="zh-TW"/>
        </w:rPr>
      </w:pPr>
    </w:p>
    <w:p w:rsidR="00572D04" w:rsidRDefault="00572D04">
      <w:pPr>
        <w:rPr>
          <w:b/>
          <w:u w:val="single"/>
          <w:lang w:eastAsia="zh-TW"/>
        </w:rPr>
      </w:pPr>
      <w:r>
        <w:rPr>
          <w:b/>
          <w:u w:val="single"/>
          <w:lang w:eastAsia="zh-TW"/>
        </w:rPr>
        <w:br w:type="page"/>
      </w:r>
    </w:p>
    <w:p w:rsidR="009440CD" w:rsidRDefault="0081769A" w:rsidP="009440CD">
      <w:pPr>
        <w:jc w:val="center"/>
        <w:rPr>
          <w:b/>
          <w:u w:val="single"/>
          <w:lang w:eastAsia="zh-TW"/>
        </w:rPr>
      </w:pPr>
      <w:r>
        <w:rPr>
          <w:rFonts w:hint="eastAsia"/>
          <w:b/>
          <w:u w:val="single"/>
          <w:lang w:eastAsia="zh-TW"/>
        </w:rPr>
        <w:lastRenderedPageBreak/>
        <w:t>圖</w:t>
      </w:r>
      <w:r>
        <w:rPr>
          <w:rFonts w:hint="eastAsia"/>
          <w:b/>
          <w:u w:val="single"/>
          <w:lang w:eastAsia="zh-TW"/>
        </w:rPr>
        <w:t xml:space="preserve">1. </w:t>
      </w:r>
      <w:r w:rsidRPr="009F04EB">
        <w:rPr>
          <w:b/>
          <w:u w:val="single"/>
          <w:lang w:eastAsia="zh-TW"/>
        </w:rPr>
        <w:t>CCI</w:t>
      </w:r>
      <w:r w:rsidR="00520BFB">
        <w:rPr>
          <w:rFonts w:hint="eastAsia"/>
          <w:b/>
          <w:u w:val="single"/>
          <w:lang w:eastAsia="zh-TW"/>
        </w:rPr>
        <w:t>整體</w:t>
      </w:r>
      <w:r>
        <w:rPr>
          <w:rFonts w:hint="eastAsia"/>
          <w:b/>
          <w:u w:val="single"/>
          <w:lang w:eastAsia="zh-TW"/>
        </w:rPr>
        <w:t>指數的走勢</w:t>
      </w:r>
      <w:r w:rsidR="00A35D7F">
        <w:rPr>
          <w:rFonts w:hint="eastAsia"/>
          <w:b/>
          <w:u w:val="single"/>
          <w:lang w:eastAsia="zh-TW"/>
        </w:rPr>
        <w:t xml:space="preserve"> </w:t>
      </w:r>
    </w:p>
    <w:p w:rsidR="00013A28" w:rsidRDefault="00013A28" w:rsidP="009440CD">
      <w:pPr>
        <w:jc w:val="center"/>
        <w:rPr>
          <w:b/>
          <w:u w:val="single"/>
          <w:lang w:eastAsia="zh-TW"/>
        </w:rPr>
      </w:pPr>
    </w:p>
    <w:p w:rsidR="009440CD" w:rsidRDefault="006D51A6" w:rsidP="009440CD">
      <w:pPr>
        <w:jc w:val="center"/>
        <w:rPr>
          <w:b/>
          <w:u w:val="single"/>
          <w:lang w:eastAsia="zh-TW"/>
        </w:rPr>
      </w:pPr>
      <w:r w:rsidRPr="006D51A6">
        <w:rPr>
          <w:noProof/>
          <w:lang w:val="en-US" w:eastAsia="zh-TW"/>
        </w:rPr>
        <w:drawing>
          <wp:inline distT="0" distB="0" distL="0" distR="0">
            <wp:extent cx="6099175" cy="3993398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399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D04" w:rsidRDefault="005E0403" w:rsidP="009440CD">
      <w:pPr>
        <w:jc w:val="center"/>
        <w:rPr>
          <w:noProof/>
          <w:lang w:val="en-US" w:eastAsia="zh-TW"/>
        </w:rPr>
      </w:pPr>
      <w:r w:rsidRPr="005E0403">
        <w:rPr>
          <w:noProof/>
          <w:lang w:val="en-US" w:eastAsia="zh-TW"/>
        </w:rPr>
        <w:t xml:space="preserve"> </w:t>
      </w:r>
    </w:p>
    <w:p w:rsidR="00572D04" w:rsidRDefault="00572D04" w:rsidP="009440CD">
      <w:pPr>
        <w:jc w:val="center"/>
        <w:rPr>
          <w:noProof/>
          <w:lang w:val="en-US" w:eastAsia="zh-TW"/>
        </w:rPr>
      </w:pPr>
    </w:p>
    <w:p w:rsidR="00572D04" w:rsidRDefault="00572D04" w:rsidP="001579E7">
      <w:pPr>
        <w:jc w:val="center"/>
        <w:rPr>
          <w:b/>
          <w:u w:val="single"/>
          <w:lang w:eastAsia="zh-TW"/>
        </w:rPr>
      </w:pPr>
      <w:r>
        <w:rPr>
          <w:rFonts w:hint="eastAsia"/>
          <w:b/>
          <w:u w:val="single"/>
          <w:lang w:eastAsia="zh-TW"/>
        </w:rPr>
        <w:t>圖</w:t>
      </w:r>
      <w:r>
        <w:rPr>
          <w:rFonts w:hint="eastAsia"/>
          <w:b/>
          <w:u w:val="single"/>
          <w:lang w:eastAsia="zh-TW"/>
        </w:rPr>
        <w:t xml:space="preserve">2. </w:t>
      </w:r>
      <w:r>
        <w:rPr>
          <w:rFonts w:hint="eastAsia"/>
          <w:b/>
          <w:u w:val="single"/>
          <w:lang w:eastAsia="zh-TW"/>
        </w:rPr>
        <w:t>兩岸四地</w:t>
      </w:r>
      <w:r w:rsidRPr="009F04EB">
        <w:rPr>
          <w:b/>
          <w:u w:val="single"/>
          <w:lang w:eastAsia="zh-TW"/>
        </w:rPr>
        <w:t>CCI</w:t>
      </w:r>
      <w:r w:rsidR="00520BFB">
        <w:rPr>
          <w:rFonts w:hint="eastAsia"/>
          <w:b/>
          <w:u w:val="single"/>
          <w:lang w:eastAsia="zh-TW"/>
        </w:rPr>
        <w:t>整體</w:t>
      </w:r>
      <w:r>
        <w:rPr>
          <w:rFonts w:hint="eastAsia"/>
          <w:b/>
          <w:u w:val="single"/>
          <w:lang w:eastAsia="zh-TW"/>
        </w:rPr>
        <w:t>指數的走勢</w:t>
      </w:r>
    </w:p>
    <w:p w:rsidR="00AF67A2" w:rsidRDefault="00AF67A2" w:rsidP="001579E7">
      <w:pPr>
        <w:jc w:val="center"/>
        <w:rPr>
          <w:b/>
          <w:u w:val="single"/>
          <w:lang w:eastAsia="zh-TW"/>
        </w:rPr>
      </w:pPr>
    </w:p>
    <w:p w:rsidR="009440CD" w:rsidRPr="009440CD" w:rsidRDefault="006D51A6" w:rsidP="001579E7">
      <w:pPr>
        <w:jc w:val="center"/>
        <w:rPr>
          <w:b/>
          <w:u w:val="single"/>
          <w:lang w:eastAsia="zh-TW"/>
        </w:rPr>
        <w:sectPr w:rsidR="009440CD" w:rsidRPr="009440CD" w:rsidSect="003D76D5">
          <w:footerReference w:type="even" r:id="rId10"/>
          <w:footerReference w:type="default" r:id="rId11"/>
          <w:pgSz w:w="11909" w:h="16834" w:code="9"/>
          <w:pgMar w:top="864" w:right="1152" w:bottom="864" w:left="1152" w:header="432" w:footer="432" w:gutter="0"/>
          <w:pgNumType w:fmt="numberInDash"/>
          <w:cols w:space="720"/>
          <w:docGrid w:linePitch="360"/>
        </w:sectPr>
      </w:pPr>
      <w:r w:rsidRPr="006D51A6">
        <w:rPr>
          <w:noProof/>
          <w:lang w:val="en-US" w:eastAsia="zh-TW"/>
        </w:rPr>
        <w:drawing>
          <wp:inline distT="0" distB="0" distL="0" distR="0">
            <wp:extent cx="6099175" cy="3993398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399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B6F" w:rsidRPr="00206B6F">
        <w:rPr>
          <w:lang w:eastAsia="zh-TW"/>
        </w:rPr>
        <w:t xml:space="preserve"> </w:t>
      </w:r>
    </w:p>
    <w:p w:rsidR="00A35D7F" w:rsidRDefault="00A35D7F">
      <w:pPr>
        <w:rPr>
          <w:rFonts w:eastAsia="細明體"/>
          <w:b/>
          <w:sz w:val="24"/>
          <w:szCs w:val="24"/>
          <w:lang w:eastAsia="zh-TW"/>
        </w:rPr>
      </w:pPr>
    </w:p>
    <w:p w:rsidR="000F2DC3" w:rsidRPr="00195439" w:rsidRDefault="00195439" w:rsidP="00DF00AE">
      <w:pPr>
        <w:numPr>
          <w:ilvl w:val="0"/>
          <w:numId w:val="2"/>
        </w:numPr>
        <w:tabs>
          <w:tab w:val="left" w:pos="432"/>
        </w:tabs>
        <w:jc w:val="both"/>
        <w:rPr>
          <w:rFonts w:eastAsia="細明體"/>
          <w:b/>
          <w:sz w:val="24"/>
          <w:szCs w:val="24"/>
          <w:lang w:eastAsia="zh-TW"/>
        </w:rPr>
      </w:pPr>
      <w:proofErr w:type="gramStart"/>
      <w:r w:rsidRPr="00195439">
        <w:rPr>
          <w:rFonts w:eastAsia="細明體"/>
          <w:b/>
          <w:sz w:val="24"/>
          <w:szCs w:val="24"/>
          <w:lang w:eastAsia="zh-TW"/>
        </w:rPr>
        <w:t>按受訪</w:t>
      </w:r>
      <w:proofErr w:type="gramEnd"/>
      <w:r w:rsidRPr="00195439">
        <w:rPr>
          <w:rFonts w:eastAsia="細明體"/>
          <w:b/>
          <w:sz w:val="24"/>
          <w:szCs w:val="24"/>
          <w:lang w:eastAsia="zh-TW"/>
        </w:rPr>
        <w:t>者個人資料分類</w:t>
      </w:r>
      <w:r>
        <w:rPr>
          <w:rFonts w:eastAsia="細明體" w:hint="eastAsia"/>
          <w:b/>
          <w:sz w:val="24"/>
          <w:szCs w:val="24"/>
          <w:lang w:eastAsia="zh-TW"/>
        </w:rPr>
        <w:t>的</w:t>
      </w:r>
      <w:r w:rsidR="00C045AB">
        <w:rPr>
          <w:rFonts w:eastAsia="細明體" w:hint="eastAsia"/>
          <w:b/>
          <w:sz w:val="24"/>
          <w:szCs w:val="24"/>
          <w:lang w:eastAsia="zh-TW"/>
        </w:rPr>
        <w:t>指數結果</w:t>
      </w:r>
      <w:r w:rsidR="002E14DD">
        <w:rPr>
          <w:rFonts w:eastAsia="細明體"/>
          <w:b/>
          <w:sz w:val="24"/>
          <w:szCs w:val="24"/>
          <w:lang w:val="en-US" w:eastAsia="zh-TW"/>
        </w:rPr>
        <w:t xml:space="preserve"> (</w:t>
      </w:r>
      <w:r w:rsidR="002E14DD">
        <w:rPr>
          <w:rFonts w:eastAsia="細明體" w:hint="eastAsia"/>
          <w:b/>
          <w:sz w:val="24"/>
          <w:szCs w:val="24"/>
          <w:lang w:val="en-US" w:eastAsia="zh-TW"/>
        </w:rPr>
        <w:t>整體</w:t>
      </w:r>
      <w:r w:rsidR="002E14DD">
        <w:rPr>
          <w:rFonts w:eastAsia="細明體" w:hint="eastAsia"/>
          <w:b/>
          <w:sz w:val="24"/>
          <w:szCs w:val="24"/>
          <w:lang w:val="en-US" w:eastAsia="zh-TW"/>
        </w:rPr>
        <w:t xml:space="preserve">) </w:t>
      </w:r>
    </w:p>
    <w:p w:rsidR="000F51F5" w:rsidRDefault="000F51F5" w:rsidP="000F51F5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037C47" w:rsidRPr="00591C46" w:rsidRDefault="00037C47" w:rsidP="00037C4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  <w:r w:rsidRPr="00591C46">
        <w:rPr>
          <w:rFonts w:eastAsia="細明體" w:hint="eastAsia"/>
          <w:b/>
          <w:i/>
          <w:sz w:val="24"/>
          <w:szCs w:val="24"/>
          <w:u w:val="single"/>
          <w:lang w:eastAsia="zh-TW"/>
        </w:rPr>
        <w:t>201</w:t>
      </w: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3</w:t>
      </w:r>
      <w:r w:rsidRPr="00591C46">
        <w:rPr>
          <w:rFonts w:eastAsia="細明體" w:hint="eastAsia"/>
          <w:b/>
          <w:i/>
          <w:sz w:val="24"/>
          <w:szCs w:val="24"/>
          <w:u w:val="single"/>
          <w:lang w:eastAsia="zh-TW"/>
        </w:rPr>
        <w:t>年第</w:t>
      </w:r>
      <w:r w:rsidR="003F11C7">
        <w:rPr>
          <w:rFonts w:eastAsia="細明體" w:hint="eastAsia"/>
          <w:b/>
          <w:i/>
          <w:sz w:val="24"/>
          <w:szCs w:val="24"/>
          <w:u w:val="single"/>
          <w:lang w:eastAsia="zh-TW"/>
        </w:rPr>
        <w:t>4</w:t>
      </w:r>
      <w:r w:rsidRPr="00591C46">
        <w:rPr>
          <w:rFonts w:eastAsia="細明體" w:hint="eastAsia"/>
          <w:b/>
          <w:i/>
          <w:sz w:val="24"/>
          <w:szCs w:val="24"/>
          <w:u w:val="single"/>
          <w:lang w:eastAsia="zh-TW"/>
        </w:rPr>
        <w:t>季度</w:t>
      </w:r>
    </w:p>
    <w:tbl>
      <w:tblPr>
        <w:tblW w:w="1574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1"/>
        <w:gridCol w:w="603"/>
        <w:gridCol w:w="679"/>
        <w:gridCol w:w="679"/>
        <w:gridCol w:w="679"/>
        <w:gridCol w:w="679"/>
        <w:gridCol w:w="679"/>
        <w:gridCol w:w="679"/>
        <w:gridCol w:w="679"/>
        <w:gridCol w:w="679"/>
        <w:gridCol w:w="610"/>
        <w:gridCol w:w="610"/>
        <w:gridCol w:w="610"/>
        <w:gridCol w:w="589"/>
        <w:gridCol w:w="589"/>
        <w:gridCol w:w="589"/>
        <w:gridCol w:w="589"/>
        <w:gridCol w:w="610"/>
        <w:gridCol w:w="610"/>
        <w:gridCol w:w="610"/>
        <w:gridCol w:w="610"/>
        <w:gridCol w:w="589"/>
        <w:gridCol w:w="589"/>
        <w:gridCol w:w="610"/>
      </w:tblGrid>
      <w:tr w:rsidR="00037C47" w:rsidRPr="00591C46" w:rsidTr="00B73B60">
        <w:trPr>
          <w:trHeight w:val="285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類別</w:t>
            </w:r>
          </w:p>
        </w:tc>
        <w:tc>
          <w:tcPr>
            <w:tcW w:w="603" w:type="dxa"/>
            <w:vMerge w:val="restart"/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>CCI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>指數</w:t>
            </w:r>
          </w:p>
        </w:tc>
        <w:tc>
          <w:tcPr>
            <w:tcW w:w="1358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性別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年齡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教育程度</w:t>
            </w:r>
          </w:p>
        </w:tc>
        <w:tc>
          <w:tcPr>
            <w:tcW w:w="4186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個人月入</w:t>
            </w:r>
          </w:p>
        </w:tc>
        <w:tc>
          <w:tcPr>
            <w:tcW w:w="4228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家庭月入</w:t>
            </w:r>
          </w:p>
        </w:tc>
      </w:tr>
      <w:tr w:rsidR="00037C47" w:rsidRPr="00591C46" w:rsidTr="00B73B60">
        <w:trPr>
          <w:trHeight w:val="540"/>
        </w:trPr>
        <w:tc>
          <w:tcPr>
            <w:tcW w:w="1291" w:type="dxa"/>
            <w:vMerge/>
            <w:vAlign w:val="center"/>
            <w:hideMark/>
          </w:tcPr>
          <w:p w:rsidR="00037C47" w:rsidRPr="00591C46" w:rsidRDefault="00037C47" w:rsidP="00B73B60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037C47" w:rsidRPr="00591C46" w:rsidRDefault="00037C47" w:rsidP="00B73B60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男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女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18-35</w:t>
            </w:r>
            <w:r w:rsidRPr="00591C46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36-55</w:t>
            </w:r>
            <w:r w:rsidRPr="00591C46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56</w:t>
            </w:r>
            <w:r w:rsidRPr="00591C46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歲或以上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以下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畢業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591C46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預科、大專及大學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 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     HK$ 5,000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HK$ 5,001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HK$ 15,000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HK$ 15,001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HK$ 40,000   </w:t>
            </w:r>
            <w:r w:rsidRPr="00591C46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   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HK$ 40,001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HK$ 50,000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HK$ 50,001 </w:t>
            </w:r>
            <w:r w:rsidRPr="00591C46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 HK$ 60,000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591C46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591C46">
              <w:rPr>
                <w:b/>
                <w:bCs/>
                <w:sz w:val="18"/>
                <w:szCs w:val="18"/>
                <w:lang w:val="en-US" w:eastAsia="zh-TW"/>
              </w:rPr>
              <w:t xml:space="preserve">HK$ 60,000   </w:t>
            </w:r>
            <w:r w:rsidRPr="00591C46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</w:tr>
      <w:tr w:rsidR="000574A5" w:rsidRPr="00037C47" w:rsidTr="000574A5">
        <w:trPr>
          <w:trHeight w:val="255"/>
        </w:trPr>
        <w:tc>
          <w:tcPr>
            <w:tcW w:w="1291" w:type="dxa"/>
            <w:vMerge/>
            <w:vAlign w:val="center"/>
            <w:hideMark/>
          </w:tcPr>
          <w:p w:rsidR="000574A5" w:rsidRPr="00591C46" w:rsidRDefault="000574A5" w:rsidP="00B73B60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0574A5" w:rsidRPr="00591C46" w:rsidRDefault="000574A5" w:rsidP="00B73B60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(N=420)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(N=592)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(N=221)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(N=397)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(N=380)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(N=283)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(N=294)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(N=418)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(N=374)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(N=85)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(N=89)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(N=50)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(N=98)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(N=193)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(N=151)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(N=139)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(N=69)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(N=39)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0574A5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(N=134)</w:t>
            </w:r>
          </w:p>
        </w:tc>
      </w:tr>
      <w:tr w:rsidR="000574A5" w:rsidRPr="00591C46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591C46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591C46">
              <w:rPr>
                <w:rFonts w:ascii="Arial" w:hAnsi="Arial" w:cs="Arial"/>
                <w:sz w:val="18"/>
                <w:szCs w:val="18"/>
                <w:lang w:val="en-US" w:eastAsia="zh-TW"/>
              </w:rPr>
              <w:t>經濟發展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104.7 </w:t>
            </w:r>
          </w:p>
        </w:tc>
      </w:tr>
      <w:tr w:rsidR="000574A5" w:rsidRPr="00591C46" w:rsidTr="00B73B60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591C46" w:rsidRDefault="000574A5" w:rsidP="00B73B60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就業狀況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106.5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107.0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108.0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106.8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105.3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108.4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105.3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107.7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108.8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112.8 </w:t>
            </w:r>
          </w:p>
        </w:tc>
      </w:tr>
      <w:tr w:rsidR="000574A5" w:rsidRPr="00591C46" w:rsidTr="00B73B60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591C46" w:rsidRDefault="000574A5" w:rsidP="00B73B60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591C46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物價狀況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48.7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62.5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49.2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49.7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58.2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51.7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49.9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54.4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54.1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57.6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56.4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65.5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46.0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54.4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58.7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54.7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64.7 </w:t>
            </w:r>
          </w:p>
        </w:tc>
      </w:tr>
      <w:tr w:rsidR="000574A5" w:rsidRPr="00B9341E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591C46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591C46">
              <w:rPr>
                <w:rFonts w:ascii="Arial" w:hAnsi="Arial" w:cs="Arial"/>
                <w:sz w:val="18"/>
                <w:szCs w:val="18"/>
                <w:lang w:val="en-US" w:eastAsia="zh-TW"/>
              </w:rPr>
              <w:t>生活狀況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105.7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121.6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111.0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123.8 </w:t>
            </w:r>
          </w:p>
        </w:tc>
      </w:tr>
      <w:tr w:rsidR="000574A5" w:rsidRPr="00B9341E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購買房屋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54.1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56.7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52.2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61.8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52.2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55.2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57.0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48.8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56.8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48.1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58.8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55.1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51.1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55.2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56.8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57.8 </w:t>
            </w:r>
          </w:p>
        </w:tc>
      </w:tr>
      <w:tr w:rsidR="000574A5" w:rsidRPr="00B9341E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投資股票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87.6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80.1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81.0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82.2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80.1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97.4 </w:t>
            </w:r>
          </w:p>
        </w:tc>
      </w:tr>
      <w:tr w:rsidR="000574A5" w:rsidRPr="00B9341E" w:rsidTr="00B73B60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D2120E" w:rsidRDefault="000574A5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D2120E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整體消費者    信心指數</w:t>
            </w:r>
            <w:r w:rsidRPr="00D2120E">
              <w:rPr>
                <w:b/>
                <w:bCs/>
                <w:sz w:val="18"/>
                <w:szCs w:val="18"/>
                <w:lang w:val="en-US" w:eastAsia="zh-TW"/>
              </w:rPr>
              <w:t>(CCI)</w:t>
            </w:r>
          </w:p>
        </w:tc>
        <w:tc>
          <w:tcPr>
            <w:tcW w:w="603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83.9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88.4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80.6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90.6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83.7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79.4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79.3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83.3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87.2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81.4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81.3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84.6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83.2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87.5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85.5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93.5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76.7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81.6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83.0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87.1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88.2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86.2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</w:rPr>
            </w:pPr>
            <w:r>
              <w:rPr>
                <w:rFonts w:eastAsia="新細明體"/>
                <w:b/>
                <w:bCs/>
              </w:rPr>
              <w:t xml:space="preserve">93.5 </w:t>
            </w:r>
          </w:p>
        </w:tc>
      </w:tr>
    </w:tbl>
    <w:p w:rsidR="00037C47" w:rsidRDefault="00037C47" w:rsidP="00037C47">
      <w:pPr>
        <w:tabs>
          <w:tab w:val="left" w:pos="13428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3F11C7" w:rsidRDefault="003F11C7" w:rsidP="00037C47">
      <w:pPr>
        <w:tabs>
          <w:tab w:val="left" w:pos="13428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3F11C7" w:rsidRPr="00597086" w:rsidRDefault="003F11C7" w:rsidP="003F11C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2013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年第</w:t>
      </w: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季度</w:t>
      </w:r>
    </w:p>
    <w:tbl>
      <w:tblPr>
        <w:tblpPr w:leftFromText="180" w:rightFromText="180" w:vertAnchor="text" w:horzAnchor="margin" w:tblpY="16"/>
        <w:tblW w:w="157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1"/>
        <w:gridCol w:w="603"/>
        <w:gridCol w:w="679"/>
        <w:gridCol w:w="679"/>
        <w:gridCol w:w="679"/>
        <w:gridCol w:w="679"/>
        <w:gridCol w:w="679"/>
        <w:gridCol w:w="679"/>
        <w:gridCol w:w="679"/>
        <w:gridCol w:w="679"/>
        <w:gridCol w:w="610"/>
        <w:gridCol w:w="610"/>
        <w:gridCol w:w="610"/>
        <w:gridCol w:w="589"/>
        <w:gridCol w:w="589"/>
        <w:gridCol w:w="589"/>
        <w:gridCol w:w="589"/>
        <w:gridCol w:w="610"/>
        <w:gridCol w:w="610"/>
        <w:gridCol w:w="610"/>
        <w:gridCol w:w="610"/>
        <w:gridCol w:w="589"/>
        <w:gridCol w:w="589"/>
        <w:gridCol w:w="589"/>
      </w:tblGrid>
      <w:tr w:rsidR="003F11C7" w:rsidRPr="002D41ED" w:rsidTr="00CE5253">
        <w:trPr>
          <w:trHeight w:val="285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類別</w:t>
            </w:r>
          </w:p>
        </w:tc>
        <w:tc>
          <w:tcPr>
            <w:tcW w:w="603" w:type="dxa"/>
            <w:vMerge w:val="restart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CCI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指數</w:t>
            </w:r>
          </w:p>
        </w:tc>
        <w:tc>
          <w:tcPr>
            <w:tcW w:w="1358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性別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年齡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教育程度</w:t>
            </w:r>
          </w:p>
        </w:tc>
        <w:tc>
          <w:tcPr>
            <w:tcW w:w="4186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個人月入</w:t>
            </w:r>
          </w:p>
        </w:tc>
        <w:tc>
          <w:tcPr>
            <w:tcW w:w="4207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家庭月入</w:t>
            </w:r>
          </w:p>
        </w:tc>
      </w:tr>
      <w:tr w:rsidR="003F11C7" w:rsidRPr="002D41ED" w:rsidTr="00CE5253">
        <w:trPr>
          <w:trHeight w:val="540"/>
        </w:trPr>
        <w:tc>
          <w:tcPr>
            <w:tcW w:w="1291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男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女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18-35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36-55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56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歲或以上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以下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畢業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預科、大專及大學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 HK$ 5,000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HK$ 15,000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HK$ 50,000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HK$ 60,000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HK$ 60,000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</w:tr>
      <w:tr w:rsidR="003F11C7" w:rsidRPr="00C74A67" w:rsidTr="00CE5253">
        <w:trPr>
          <w:trHeight w:val="255"/>
        </w:trPr>
        <w:tc>
          <w:tcPr>
            <w:tcW w:w="1291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(N=391)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(N=614)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(N=208)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(N=359)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(N=409)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(N=342)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(N=280)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(N=354)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(N=457)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(N=98)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(N=123)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(N=78)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(N=67)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(N=43)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(N=62)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(N=202)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(N=175)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(N=140)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(N=104)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(N=75)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(N=51)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(N=71)</w:t>
            </w:r>
          </w:p>
        </w:tc>
      </w:tr>
      <w:tr w:rsidR="003F11C7" w:rsidRPr="00C74A67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經濟發展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88.7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100.9 </w:t>
            </w:r>
          </w:p>
        </w:tc>
      </w:tr>
      <w:tr w:rsidR="003F11C7" w:rsidRPr="00C74A67" w:rsidTr="00CE5253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就業狀況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103.1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102.7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103.0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102.1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105.5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105.7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105.2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106.5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103.9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106.8 </w:t>
            </w:r>
          </w:p>
        </w:tc>
      </w:tr>
      <w:tr w:rsidR="003F11C7" w:rsidRPr="00C74A67" w:rsidTr="00CE5253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物價狀況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61.2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52.5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56.5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56.8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54.6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52.5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59.0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51.6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52.7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57.6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59.5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63.4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49.7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58.3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56.2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57.9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57.8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63.9 </w:t>
            </w:r>
          </w:p>
        </w:tc>
      </w:tr>
      <w:tr w:rsidR="003F11C7" w:rsidRPr="00C74A67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生活狀況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107.7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105.5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116.3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108.2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103.2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102.5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105.7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114.5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103.7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110.2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110.4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117.0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116.3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120.6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107.6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109.7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121.6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112.7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125.0 </w:t>
            </w:r>
          </w:p>
        </w:tc>
      </w:tr>
      <w:tr w:rsidR="003F11C7" w:rsidRPr="00C74A67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購買房屋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49.4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48.2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54.4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49.7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53.5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48.5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38.2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51.9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52.6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54.2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53.7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54.0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53.3 </w:t>
            </w:r>
          </w:p>
        </w:tc>
      </w:tr>
      <w:tr w:rsidR="003F11C7" w:rsidRPr="00C74A67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投資股票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86.2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83.5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86.3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82.0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78.1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86.0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82.5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80.2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83.9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79.1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81.6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88.6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88.1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83.3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100.3 </w:t>
            </w:r>
          </w:p>
        </w:tc>
      </w:tr>
      <w:tr w:rsidR="003F11C7" w:rsidRPr="00C74A67" w:rsidTr="00CE5253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D2120E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D2120E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整體消費者    信心指數</w:t>
            </w:r>
            <w:r w:rsidRPr="00D2120E">
              <w:rPr>
                <w:b/>
                <w:bCs/>
                <w:sz w:val="18"/>
                <w:szCs w:val="18"/>
                <w:lang w:val="en-US" w:eastAsia="zh-TW"/>
              </w:rPr>
              <w:t>(CCI)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82.3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85.6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80.2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86.8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82.7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79.5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78.1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81.0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86.8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80.2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77.1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83.4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84.9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85.9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89.8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88.2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75.4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81.6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84.5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82.4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88.5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85.1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91.7 </w:t>
            </w:r>
          </w:p>
        </w:tc>
      </w:tr>
    </w:tbl>
    <w:p w:rsidR="003F11C7" w:rsidRDefault="003F11C7" w:rsidP="000F2DC3">
      <w:pPr>
        <w:tabs>
          <w:tab w:val="left" w:pos="432"/>
        </w:tabs>
        <w:jc w:val="both"/>
        <w:rPr>
          <w:rFonts w:eastAsia="細明體"/>
          <w:b/>
          <w:sz w:val="24"/>
          <w:szCs w:val="24"/>
          <w:lang w:eastAsia="zh-TW"/>
        </w:rPr>
      </w:pPr>
    </w:p>
    <w:p w:rsidR="008A68AA" w:rsidRPr="002D41ED" w:rsidRDefault="00343D0F" w:rsidP="000F2DC3">
      <w:pPr>
        <w:tabs>
          <w:tab w:val="left" w:pos="432"/>
        </w:tabs>
        <w:jc w:val="both"/>
        <w:rPr>
          <w:rFonts w:eastAsia="細明體"/>
          <w:b/>
          <w:sz w:val="24"/>
          <w:szCs w:val="24"/>
          <w:lang w:eastAsia="zh-TW"/>
        </w:rPr>
      </w:pPr>
      <w:proofErr w:type="gramStart"/>
      <w:r w:rsidRPr="00195439">
        <w:rPr>
          <w:rFonts w:eastAsia="細明體"/>
          <w:b/>
          <w:sz w:val="24"/>
          <w:szCs w:val="24"/>
          <w:lang w:eastAsia="zh-TW"/>
        </w:rPr>
        <w:t>按受訪</w:t>
      </w:r>
      <w:proofErr w:type="gramEnd"/>
      <w:r w:rsidRPr="00195439">
        <w:rPr>
          <w:rFonts w:eastAsia="細明體"/>
          <w:b/>
          <w:sz w:val="24"/>
          <w:szCs w:val="24"/>
          <w:lang w:eastAsia="zh-TW"/>
        </w:rPr>
        <w:t>者個人資料分類</w:t>
      </w:r>
      <w:r>
        <w:rPr>
          <w:rFonts w:eastAsia="細明體" w:hint="eastAsia"/>
          <w:b/>
          <w:sz w:val="24"/>
          <w:szCs w:val="24"/>
          <w:lang w:eastAsia="zh-TW"/>
        </w:rPr>
        <w:t>的</w:t>
      </w:r>
      <w:r w:rsidR="008A68AA">
        <w:rPr>
          <w:rFonts w:eastAsia="細明體" w:hint="eastAsia"/>
          <w:b/>
          <w:sz w:val="24"/>
          <w:szCs w:val="24"/>
          <w:lang w:eastAsia="zh-TW"/>
        </w:rPr>
        <w:t>指數結果</w:t>
      </w:r>
      <w:r w:rsidR="008A68AA">
        <w:rPr>
          <w:rFonts w:eastAsia="細明體"/>
          <w:b/>
          <w:sz w:val="24"/>
          <w:szCs w:val="24"/>
          <w:lang w:val="en-US" w:eastAsia="zh-TW"/>
        </w:rPr>
        <w:t xml:space="preserve"> (</w:t>
      </w:r>
      <w:r w:rsidR="008A68AA">
        <w:rPr>
          <w:rFonts w:eastAsia="細明體" w:hint="eastAsia"/>
          <w:b/>
          <w:sz w:val="24"/>
          <w:szCs w:val="24"/>
          <w:lang w:val="en-US" w:eastAsia="zh-TW"/>
        </w:rPr>
        <w:t>對目前的看法</w:t>
      </w:r>
      <w:r w:rsidR="008A68AA">
        <w:rPr>
          <w:rFonts w:eastAsia="細明體" w:hint="eastAsia"/>
          <w:b/>
          <w:sz w:val="24"/>
          <w:szCs w:val="24"/>
          <w:lang w:val="en-US" w:eastAsia="zh-TW"/>
        </w:rPr>
        <w:t>)</w:t>
      </w:r>
      <w:r w:rsidR="009168CC" w:rsidRPr="002D41ED">
        <w:rPr>
          <w:rFonts w:eastAsia="細明體" w:hint="eastAsia"/>
          <w:b/>
          <w:sz w:val="24"/>
          <w:szCs w:val="24"/>
          <w:lang w:eastAsia="zh-TW"/>
        </w:rPr>
        <w:t xml:space="preserve"> </w:t>
      </w:r>
    </w:p>
    <w:p w:rsidR="007A6668" w:rsidRDefault="007A6668" w:rsidP="00037C4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037C47" w:rsidRPr="002D41ED" w:rsidRDefault="00037C47" w:rsidP="00037C4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2013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年第</w:t>
      </w:r>
      <w:r w:rsidR="000574A5">
        <w:rPr>
          <w:rFonts w:eastAsia="細明體" w:hint="eastAsia"/>
          <w:b/>
          <w:i/>
          <w:sz w:val="24"/>
          <w:szCs w:val="24"/>
          <w:u w:val="single"/>
          <w:lang w:eastAsia="zh-TW"/>
        </w:rPr>
        <w:t>4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季度</w:t>
      </w:r>
    </w:p>
    <w:tbl>
      <w:tblPr>
        <w:tblW w:w="15837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1"/>
        <w:gridCol w:w="603"/>
        <w:gridCol w:w="679"/>
        <w:gridCol w:w="679"/>
        <w:gridCol w:w="679"/>
        <w:gridCol w:w="679"/>
        <w:gridCol w:w="679"/>
        <w:gridCol w:w="679"/>
        <w:gridCol w:w="679"/>
        <w:gridCol w:w="679"/>
        <w:gridCol w:w="610"/>
        <w:gridCol w:w="610"/>
        <w:gridCol w:w="610"/>
        <w:gridCol w:w="589"/>
        <w:gridCol w:w="589"/>
        <w:gridCol w:w="589"/>
        <w:gridCol w:w="589"/>
        <w:gridCol w:w="610"/>
        <w:gridCol w:w="610"/>
        <w:gridCol w:w="610"/>
        <w:gridCol w:w="610"/>
        <w:gridCol w:w="589"/>
        <w:gridCol w:w="610"/>
        <w:gridCol w:w="686"/>
      </w:tblGrid>
      <w:tr w:rsidR="00037C47" w:rsidRPr="002D41ED" w:rsidTr="00B73B60">
        <w:trPr>
          <w:trHeight w:val="285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類別</w:t>
            </w:r>
          </w:p>
        </w:tc>
        <w:tc>
          <w:tcPr>
            <w:tcW w:w="603" w:type="dxa"/>
            <w:vMerge w:val="restart"/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CCI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指數</w:t>
            </w:r>
          </w:p>
        </w:tc>
        <w:tc>
          <w:tcPr>
            <w:tcW w:w="1358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性別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年齡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教育程度</w:t>
            </w:r>
          </w:p>
        </w:tc>
        <w:tc>
          <w:tcPr>
            <w:tcW w:w="4186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個人月入</w:t>
            </w:r>
          </w:p>
        </w:tc>
        <w:tc>
          <w:tcPr>
            <w:tcW w:w="4325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家庭月入</w:t>
            </w:r>
          </w:p>
        </w:tc>
      </w:tr>
      <w:tr w:rsidR="00037C47" w:rsidRPr="002D41ED" w:rsidTr="00B73B60">
        <w:trPr>
          <w:trHeight w:val="540"/>
        </w:trPr>
        <w:tc>
          <w:tcPr>
            <w:tcW w:w="1291" w:type="dxa"/>
            <w:vMerge/>
            <w:vAlign w:val="center"/>
            <w:hideMark/>
          </w:tcPr>
          <w:p w:rsidR="00037C47" w:rsidRPr="002D41ED" w:rsidRDefault="00037C47" w:rsidP="00B73B60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037C47" w:rsidRPr="002D41ED" w:rsidRDefault="00037C47" w:rsidP="00B73B60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男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女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18-35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36-55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56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歲或以上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以下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畢業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037C47" w:rsidRPr="002D41ED" w:rsidRDefault="00037C47" w:rsidP="00B73B60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預科、大專及大學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 HK$ 5,000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HK$ 15,000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HK$ 50,000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HK$ 60,000</w:t>
            </w:r>
          </w:p>
        </w:tc>
        <w:tc>
          <w:tcPr>
            <w:tcW w:w="68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037C47" w:rsidRPr="002D41ED" w:rsidRDefault="00037C47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HK$ 60,000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</w:tr>
      <w:tr w:rsidR="000574A5" w:rsidRPr="002D41ED" w:rsidTr="00B73B60">
        <w:trPr>
          <w:trHeight w:val="255"/>
        </w:trPr>
        <w:tc>
          <w:tcPr>
            <w:tcW w:w="1291" w:type="dxa"/>
            <w:vMerge/>
            <w:vAlign w:val="center"/>
            <w:hideMark/>
          </w:tcPr>
          <w:p w:rsidR="000574A5" w:rsidRPr="002D41ED" w:rsidRDefault="000574A5" w:rsidP="00B73B60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0574A5" w:rsidRPr="002D41ED" w:rsidRDefault="000574A5" w:rsidP="00B73B60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(N=420)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(N=592)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(N=221)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(N=397)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(N=380)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(N=283)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(N=294)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(N=418)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(N=374)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(N=85)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(N=89)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(N=50)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(N=98)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(N=193)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(N=151)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(N=139)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(N=69)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(N=39)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(N=134)</w:t>
            </w:r>
          </w:p>
        </w:tc>
      </w:tr>
      <w:tr w:rsidR="000574A5" w:rsidRPr="002D41ED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經濟發展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98.7 </w:t>
            </w:r>
          </w:p>
        </w:tc>
        <w:tc>
          <w:tcPr>
            <w:tcW w:w="686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112.3 </w:t>
            </w:r>
          </w:p>
        </w:tc>
      </w:tr>
      <w:tr w:rsidR="000574A5" w:rsidRPr="002D41ED" w:rsidTr="00B73B60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就業狀況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122.7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106.6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117.6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116.1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115.3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107.3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111.1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114.9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121.2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116.9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127.0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125.0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106.6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118.6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115.2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126.3 </w:t>
            </w:r>
          </w:p>
        </w:tc>
        <w:tc>
          <w:tcPr>
            <w:tcW w:w="686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124.6 </w:t>
            </w:r>
          </w:p>
        </w:tc>
      </w:tr>
      <w:tr w:rsidR="000574A5" w:rsidRPr="002D41ED" w:rsidTr="00B73B60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物價狀況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45.2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55.2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38.1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42.1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39.3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40.0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42.3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50.4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43.0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42.7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46.5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41.7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48.3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42.0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64.4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36.1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44.7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43.8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50.0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52.2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46.1 </w:t>
            </w:r>
          </w:p>
        </w:tc>
        <w:tc>
          <w:tcPr>
            <w:tcW w:w="686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60.5 </w:t>
            </w:r>
          </w:p>
        </w:tc>
      </w:tr>
      <w:tr w:rsidR="000574A5" w:rsidRPr="002D41ED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生活狀況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117.8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120.9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113.2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109.8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110.7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122.2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107.0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107.3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124.7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128.6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148.0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124.4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128.3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129.5 </w:t>
            </w:r>
          </w:p>
        </w:tc>
        <w:tc>
          <w:tcPr>
            <w:tcW w:w="686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149.3 </w:t>
            </w:r>
          </w:p>
        </w:tc>
      </w:tr>
      <w:tr w:rsidR="000574A5" w:rsidRPr="002D41ED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購買房屋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44.4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47.6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42.1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47.0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42.7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44.2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46.2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44.0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44.2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43.5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45.2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42.7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43.4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43.8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40.4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51.0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46.3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43.0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39.4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46.1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46.3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43.6 </w:t>
            </w:r>
          </w:p>
        </w:tc>
        <w:tc>
          <w:tcPr>
            <w:tcW w:w="686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48.5 </w:t>
            </w:r>
          </w:p>
        </w:tc>
      </w:tr>
      <w:tr w:rsidR="000574A5" w:rsidRPr="002D41ED" w:rsidTr="00B73B60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投資股票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85.4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77.2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76.8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87.3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79.9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85.9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77.4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93.4 </w:t>
            </w:r>
          </w:p>
        </w:tc>
        <w:tc>
          <w:tcPr>
            <w:tcW w:w="686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97.2 </w:t>
            </w:r>
          </w:p>
        </w:tc>
      </w:tr>
      <w:tr w:rsidR="000574A5" w:rsidRPr="002D41ED" w:rsidTr="00B73B60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B73B60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整體消費者</w:t>
            </w:r>
            <w:r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 xml:space="preserve">    </w:t>
            </w: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信心指數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(CCI)</w:t>
            </w:r>
          </w:p>
        </w:tc>
        <w:tc>
          <w:tcPr>
            <w:tcW w:w="603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83.6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90.2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78.8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90.6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83.7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78.6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77.5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83.1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87.9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80.0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78.7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83.3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82.9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87.7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89.6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99.6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74.3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78.5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81.0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88.0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89.5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89.6 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98.7 </w:t>
            </w:r>
          </w:p>
        </w:tc>
      </w:tr>
    </w:tbl>
    <w:p w:rsidR="00037C47" w:rsidRDefault="00037C47" w:rsidP="00A226EB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037C47" w:rsidRDefault="00037C47" w:rsidP="00A226EB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3F11C7" w:rsidRPr="002D41ED" w:rsidRDefault="003F11C7" w:rsidP="003F11C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2013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年第</w:t>
      </w: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季度</w:t>
      </w:r>
    </w:p>
    <w:tbl>
      <w:tblPr>
        <w:tblW w:w="15872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3"/>
        <w:gridCol w:w="609"/>
        <w:gridCol w:w="685"/>
        <w:gridCol w:w="686"/>
        <w:gridCol w:w="685"/>
        <w:gridCol w:w="685"/>
        <w:gridCol w:w="686"/>
        <w:gridCol w:w="685"/>
        <w:gridCol w:w="685"/>
        <w:gridCol w:w="686"/>
        <w:gridCol w:w="616"/>
        <w:gridCol w:w="616"/>
        <w:gridCol w:w="616"/>
        <w:gridCol w:w="595"/>
        <w:gridCol w:w="595"/>
        <w:gridCol w:w="595"/>
        <w:gridCol w:w="595"/>
        <w:gridCol w:w="616"/>
        <w:gridCol w:w="616"/>
        <w:gridCol w:w="616"/>
        <w:gridCol w:w="616"/>
        <w:gridCol w:w="595"/>
        <w:gridCol w:w="595"/>
        <w:gridCol w:w="595"/>
      </w:tblGrid>
      <w:tr w:rsidR="003F11C7" w:rsidRPr="002D41ED" w:rsidTr="00CE5253">
        <w:trPr>
          <w:trHeight w:val="286"/>
        </w:trPr>
        <w:tc>
          <w:tcPr>
            <w:tcW w:w="1303" w:type="dxa"/>
            <w:vMerge w:val="restart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類別</w:t>
            </w:r>
          </w:p>
        </w:tc>
        <w:tc>
          <w:tcPr>
            <w:tcW w:w="609" w:type="dxa"/>
            <w:vMerge w:val="restart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CCI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指數</w:t>
            </w:r>
          </w:p>
        </w:tc>
        <w:tc>
          <w:tcPr>
            <w:tcW w:w="1371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性別</w:t>
            </w:r>
          </w:p>
        </w:tc>
        <w:tc>
          <w:tcPr>
            <w:tcW w:w="2056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年齡</w:t>
            </w:r>
          </w:p>
        </w:tc>
        <w:tc>
          <w:tcPr>
            <w:tcW w:w="2056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教育程度</w:t>
            </w:r>
          </w:p>
        </w:tc>
        <w:tc>
          <w:tcPr>
            <w:tcW w:w="4228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個人月入</w:t>
            </w:r>
          </w:p>
        </w:tc>
        <w:tc>
          <w:tcPr>
            <w:tcW w:w="4249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家庭月入</w:t>
            </w:r>
          </w:p>
        </w:tc>
      </w:tr>
      <w:tr w:rsidR="003F11C7" w:rsidRPr="002D41ED" w:rsidTr="00CE5253">
        <w:trPr>
          <w:trHeight w:val="542"/>
        </w:trPr>
        <w:tc>
          <w:tcPr>
            <w:tcW w:w="1303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9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85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男</w:t>
            </w:r>
          </w:p>
        </w:tc>
        <w:tc>
          <w:tcPr>
            <w:tcW w:w="686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女</w:t>
            </w:r>
          </w:p>
        </w:tc>
        <w:tc>
          <w:tcPr>
            <w:tcW w:w="68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18-35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8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36-55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8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56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歲或以上</w:t>
            </w:r>
          </w:p>
        </w:tc>
        <w:tc>
          <w:tcPr>
            <w:tcW w:w="68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以下</w:t>
            </w:r>
          </w:p>
        </w:tc>
        <w:tc>
          <w:tcPr>
            <w:tcW w:w="68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畢業</w:t>
            </w:r>
          </w:p>
        </w:tc>
        <w:tc>
          <w:tcPr>
            <w:tcW w:w="68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預科、大專及大學</w:t>
            </w:r>
          </w:p>
        </w:tc>
        <w:tc>
          <w:tcPr>
            <w:tcW w:w="61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 HK$ 5,000</w:t>
            </w:r>
          </w:p>
        </w:tc>
        <w:tc>
          <w:tcPr>
            <w:tcW w:w="61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HK$ 10,000</w:t>
            </w:r>
          </w:p>
        </w:tc>
        <w:tc>
          <w:tcPr>
            <w:tcW w:w="61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HK$ 15,000</w:t>
            </w:r>
          </w:p>
        </w:tc>
        <w:tc>
          <w:tcPr>
            <w:tcW w:w="59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59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59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9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  <w:tc>
          <w:tcPr>
            <w:tcW w:w="61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HK$ 10,000</w:t>
            </w:r>
          </w:p>
        </w:tc>
        <w:tc>
          <w:tcPr>
            <w:tcW w:w="61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61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616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9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HK$ 50,000</w:t>
            </w:r>
          </w:p>
        </w:tc>
        <w:tc>
          <w:tcPr>
            <w:tcW w:w="59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HK$ 60,000</w:t>
            </w:r>
          </w:p>
        </w:tc>
        <w:tc>
          <w:tcPr>
            <w:tcW w:w="59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HK$ 60,000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</w:tr>
      <w:tr w:rsidR="003F11C7" w:rsidRPr="002D41ED" w:rsidTr="00CE5253">
        <w:trPr>
          <w:trHeight w:val="256"/>
        </w:trPr>
        <w:tc>
          <w:tcPr>
            <w:tcW w:w="1303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9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8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(N=391)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(N=614)</w:t>
            </w:r>
          </w:p>
        </w:tc>
        <w:tc>
          <w:tcPr>
            <w:tcW w:w="68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(N=208)</w:t>
            </w:r>
          </w:p>
        </w:tc>
        <w:tc>
          <w:tcPr>
            <w:tcW w:w="68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(N=359)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(N=409)</w:t>
            </w:r>
          </w:p>
        </w:tc>
        <w:tc>
          <w:tcPr>
            <w:tcW w:w="68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(N=342)</w:t>
            </w:r>
          </w:p>
        </w:tc>
        <w:tc>
          <w:tcPr>
            <w:tcW w:w="68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(N=280)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(N=354)</w:t>
            </w:r>
          </w:p>
        </w:tc>
        <w:tc>
          <w:tcPr>
            <w:tcW w:w="61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(N=457)</w:t>
            </w:r>
          </w:p>
        </w:tc>
        <w:tc>
          <w:tcPr>
            <w:tcW w:w="61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(N=98)</w:t>
            </w:r>
          </w:p>
        </w:tc>
        <w:tc>
          <w:tcPr>
            <w:tcW w:w="61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(N=123)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(N=78)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(N=67)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(N=43)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(N=62)</w:t>
            </w:r>
          </w:p>
        </w:tc>
        <w:tc>
          <w:tcPr>
            <w:tcW w:w="61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(N=202)</w:t>
            </w:r>
          </w:p>
        </w:tc>
        <w:tc>
          <w:tcPr>
            <w:tcW w:w="61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(N=175)</w:t>
            </w:r>
          </w:p>
        </w:tc>
        <w:tc>
          <w:tcPr>
            <w:tcW w:w="61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(N=140)</w:t>
            </w:r>
          </w:p>
        </w:tc>
        <w:tc>
          <w:tcPr>
            <w:tcW w:w="61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(N=104)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(N=75)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(N=51)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(N=71)</w:t>
            </w:r>
          </w:p>
        </w:tc>
      </w:tr>
      <w:tr w:rsidR="003F11C7" w:rsidRPr="002D41ED" w:rsidTr="00CE5253">
        <w:trPr>
          <w:trHeight w:val="256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經濟發展</w:t>
            </w:r>
          </w:p>
        </w:tc>
        <w:tc>
          <w:tcPr>
            <w:tcW w:w="60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93.9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98.6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91.0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102.9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95.5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88.8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89.9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91.2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100.6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92.8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88.6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93.6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97.8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117.4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104.8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87.7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91.4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98.5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90.9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106.7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97.1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109.9 </w:t>
            </w:r>
          </w:p>
        </w:tc>
      </w:tr>
      <w:tr w:rsidR="003F11C7" w:rsidRPr="002D41ED" w:rsidTr="00CE5253">
        <w:trPr>
          <w:trHeight w:val="286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就業狀況</w:t>
            </w:r>
          </w:p>
        </w:tc>
        <w:tc>
          <w:tcPr>
            <w:tcW w:w="60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104.7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111.6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100.1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108.9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108.4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99.5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100.0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101.6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110.9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100.1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96.9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107.0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112.2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112.7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117.9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119.2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97.8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108.6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106.8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118.2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112.8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116.9 </w:t>
            </w:r>
          </w:p>
        </w:tc>
      </w:tr>
      <w:tr w:rsidR="003F11C7" w:rsidRPr="002D41ED" w:rsidTr="00CE5253">
        <w:trPr>
          <w:trHeight w:val="286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物價狀況</w:t>
            </w:r>
          </w:p>
        </w:tc>
        <w:tc>
          <w:tcPr>
            <w:tcW w:w="60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42.1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51.8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36.0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51.0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41.2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38.5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32.5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42.3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49.9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40.2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33.2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44.3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47.4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43.3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37.2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53.2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31.4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43.1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47.8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40.9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48.7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47.1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52.1 </w:t>
            </w:r>
          </w:p>
        </w:tc>
      </w:tr>
      <w:tr w:rsidR="003F11C7" w:rsidRPr="002D41ED" w:rsidTr="00CE5253">
        <w:trPr>
          <w:trHeight w:val="256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生活狀況</w:t>
            </w:r>
          </w:p>
        </w:tc>
        <w:tc>
          <w:tcPr>
            <w:tcW w:w="60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120.7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125.1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117.8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134.1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121.9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113.7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110.7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117.5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133.3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113.8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107.8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126.0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121.2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135.8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137.2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151.6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108.3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123.2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122.1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144.0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133.3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161.4 </w:t>
            </w:r>
          </w:p>
        </w:tc>
      </w:tr>
      <w:tr w:rsidR="003F11C7" w:rsidRPr="002D41ED" w:rsidTr="00CE5253">
        <w:trPr>
          <w:trHeight w:val="256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購買房屋</w:t>
            </w:r>
          </w:p>
        </w:tc>
        <w:tc>
          <w:tcPr>
            <w:tcW w:w="60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42.1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44.6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40.4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46.8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40.2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41.2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36.8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44.5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44.9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40.5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30.3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51.7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44.8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43.9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41.9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44.1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38.1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43.3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45.5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44.7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42.4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48.0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48.6 </w:t>
            </w:r>
          </w:p>
        </w:tc>
      </w:tr>
      <w:tr w:rsidR="003F11C7" w:rsidRPr="002D41ED" w:rsidTr="00CE5253">
        <w:trPr>
          <w:trHeight w:val="256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投資股票</w:t>
            </w:r>
          </w:p>
        </w:tc>
        <w:tc>
          <w:tcPr>
            <w:tcW w:w="60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83.7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87.9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80.6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91.8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84.6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77.3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74.2 </w:t>
            </w:r>
          </w:p>
        </w:tc>
        <w:tc>
          <w:tcPr>
            <w:tcW w:w="68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83.4 </w:t>
            </w:r>
          </w:p>
        </w:tc>
        <w:tc>
          <w:tcPr>
            <w:tcW w:w="68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90.8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79.2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80.4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84.1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89.0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90.2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91.5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96.6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75.4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79.3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87.4 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86.2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97.9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85.6 </w:t>
            </w:r>
          </w:p>
        </w:tc>
        <w:tc>
          <w:tcPr>
            <w:tcW w:w="595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96.2 </w:t>
            </w:r>
          </w:p>
        </w:tc>
      </w:tr>
      <w:tr w:rsidR="003F11C7" w:rsidRPr="002D41ED" w:rsidTr="00CE5253">
        <w:trPr>
          <w:trHeight w:val="286"/>
        </w:trPr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整體消費者</w:t>
            </w:r>
            <w:r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 xml:space="preserve">    </w:t>
            </w: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信心指數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(CCI)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81.2 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86.6 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77.6 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89.3 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82.0 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76.5 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74.0 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80.1 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88.4 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77.8 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73.5 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83.6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84.7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87.3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90.5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94.9 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71.8 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77.6 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85.2 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81.9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93.0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87.3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97.5 </w:t>
            </w:r>
          </w:p>
        </w:tc>
      </w:tr>
    </w:tbl>
    <w:p w:rsidR="00040B88" w:rsidRDefault="00343D0F" w:rsidP="00020B83">
      <w:pPr>
        <w:tabs>
          <w:tab w:val="left" w:pos="432"/>
        </w:tabs>
        <w:jc w:val="both"/>
        <w:rPr>
          <w:rFonts w:eastAsia="細明體"/>
          <w:b/>
          <w:sz w:val="24"/>
          <w:szCs w:val="24"/>
          <w:lang w:val="en-US" w:eastAsia="zh-TW"/>
        </w:rPr>
      </w:pPr>
      <w:proofErr w:type="gramStart"/>
      <w:r w:rsidRPr="00195439">
        <w:rPr>
          <w:rFonts w:eastAsia="細明體"/>
          <w:b/>
          <w:sz w:val="24"/>
          <w:szCs w:val="24"/>
          <w:lang w:eastAsia="zh-TW"/>
        </w:rPr>
        <w:lastRenderedPageBreak/>
        <w:t>按受訪</w:t>
      </w:r>
      <w:proofErr w:type="gramEnd"/>
      <w:r w:rsidRPr="00195439">
        <w:rPr>
          <w:rFonts w:eastAsia="細明體"/>
          <w:b/>
          <w:sz w:val="24"/>
          <w:szCs w:val="24"/>
          <w:lang w:eastAsia="zh-TW"/>
        </w:rPr>
        <w:t>者個人資料分類</w:t>
      </w:r>
      <w:r>
        <w:rPr>
          <w:rFonts w:eastAsia="細明體" w:hint="eastAsia"/>
          <w:b/>
          <w:sz w:val="24"/>
          <w:szCs w:val="24"/>
          <w:lang w:eastAsia="zh-TW"/>
        </w:rPr>
        <w:t>的</w:t>
      </w:r>
      <w:r w:rsidR="00040B88">
        <w:rPr>
          <w:rFonts w:eastAsia="細明體" w:hint="eastAsia"/>
          <w:b/>
          <w:sz w:val="24"/>
          <w:szCs w:val="24"/>
          <w:lang w:eastAsia="zh-TW"/>
        </w:rPr>
        <w:t>指數結果</w:t>
      </w:r>
      <w:r w:rsidR="00040B88">
        <w:rPr>
          <w:rFonts w:eastAsia="細明體"/>
          <w:b/>
          <w:sz w:val="24"/>
          <w:szCs w:val="24"/>
          <w:lang w:val="en-US" w:eastAsia="zh-TW"/>
        </w:rPr>
        <w:t xml:space="preserve"> (</w:t>
      </w:r>
      <w:r w:rsidR="00040B88">
        <w:rPr>
          <w:rFonts w:eastAsia="細明體" w:hint="eastAsia"/>
          <w:b/>
          <w:sz w:val="24"/>
          <w:szCs w:val="24"/>
          <w:lang w:val="en-US" w:eastAsia="zh-TW"/>
        </w:rPr>
        <w:t>對未來</w:t>
      </w:r>
      <w:r w:rsidR="00040B88">
        <w:rPr>
          <w:rFonts w:eastAsia="細明體" w:hint="eastAsia"/>
          <w:b/>
          <w:sz w:val="24"/>
          <w:szCs w:val="24"/>
          <w:lang w:val="en-US" w:eastAsia="zh-TW"/>
        </w:rPr>
        <w:t>3</w:t>
      </w:r>
      <w:r w:rsidR="00040B88">
        <w:rPr>
          <w:rFonts w:eastAsia="細明體" w:hint="eastAsia"/>
          <w:b/>
          <w:sz w:val="24"/>
          <w:szCs w:val="24"/>
          <w:lang w:val="en-US" w:eastAsia="zh-TW"/>
        </w:rPr>
        <w:t>個</w:t>
      </w:r>
      <w:r w:rsidR="00040B88" w:rsidRPr="00B905D7">
        <w:rPr>
          <w:rFonts w:eastAsia="細明體" w:hint="eastAsia"/>
          <w:b/>
          <w:sz w:val="24"/>
          <w:szCs w:val="24"/>
          <w:lang w:val="en-US" w:eastAsia="zh-TW"/>
        </w:rPr>
        <w:t>月</w:t>
      </w:r>
      <w:r w:rsidR="00B905D7" w:rsidRPr="00B905D7">
        <w:rPr>
          <w:rFonts w:hint="eastAsia"/>
          <w:b/>
          <w:sz w:val="24"/>
          <w:szCs w:val="24"/>
          <w:lang w:eastAsia="zh-TW"/>
        </w:rPr>
        <w:t>前景</w:t>
      </w:r>
      <w:r w:rsidR="00040B88">
        <w:rPr>
          <w:rFonts w:eastAsia="細明體" w:hint="eastAsia"/>
          <w:b/>
          <w:sz w:val="24"/>
          <w:szCs w:val="24"/>
          <w:lang w:val="en-US" w:eastAsia="zh-TW"/>
        </w:rPr>
        <w:t>的看法</w:t>
      </w:r>
      <w:r w:rsidR="00040B88">
        <w:rPr>
          <w:rFonts w:eastAsia="細明體" w:hint="eastAsia"/>
          <w:b/>
          <w:sz w:val="24"/>
          <w:szCs w:val="24"/>
          <w:lang w:val="en-US" w:eastAsia="zh-TW"/>
        </w:rPr>
        <w:t>)</w:t>
      </w:r>
    </w:p>
    <w:p w:rsidR="003F11C7" w:rsidRDefault="003F11C7" w:rsidP="007A6668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7A6668" w:rsidRPr="002D41ED" w:rsidRDefault="007A6668" w:rsidP="007A6668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2013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年第</w:t>
      </w:r>
      <w:r w:rsidR="000574A5">
        <w:rPr>
          <w:rFonts w:eastAsia="細明體" w:hint="eastAsia"/>
          <w:b/>
          <w:i/>
          <w:sz w:val="24"/>
          <w:szCs w:val="24"/>
          <w:u w:val="single"/>
          <w:lang w:eastAsia="zh-TW"/>
        </w:rPr>
        <w:t>4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季度</w:t>
      </w:r>
    </w:p>
    <w:tbl>
      <w:tblPr>
        <w:tblW w:w="1574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1"/>
        <w:gridCol w:w="603"/>
        <w:gridCol w:w="679"/>
        <w:gridCol w:w="679"/>
        <w:gridCol w:w="679"/>
        <w:gridCol w:w="679"/>
        <w:gridCol w:w="679"/>
        <w:gridCol w:w="679"/>
        <w:gridCol w:w="679"/>
        <w:gridCol w:w="679"/>
        <w:gridCol w:w="610"/>
        <w:gridCol w:w="610"/>
        <w:gridCol w:w="610"/>
        <w:gridCol w:w="589"/>
        <w:gridCol w:w="589"/>
        <w:gridCol w:w="589"/>
        <w:gridCol w:w="589"/>
        <w:gridCol w:w="610"/>
        <w:gridCol w:w="610"/>
        <w:gridCol w:w="610"/>
        <w:gridCol w:w="610"/>
        <w:gridCol w:w="589"/>
        <w:gridCol w:w="589"/>
        <w:gridCol w:w="610"/>
      </w:tblGrid>
      <w:tr w:rsidR="007A6668" w:rsidRPr="002D41ED" w:rsidTr="007D58CC">
        <w:trPr>
          <w:trHeight w:val="285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類別</w:t>
            </w:r>
          </w:p>
        </w:tc>
        <w:tc>
          <w:tcPr>
            <w:tcW w:w="603" w:type="dxa"/>
            <w:vMerge w:val="restart"/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CCI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指數</w:t>
            </w:r>
          </w:p>
        </w:tc>
        <w:tc>
          <w:tcPr>
            <w:tcW w:w="1358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性別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年齡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教育程度</w:t>
            </w:r>
          </w:p>
        </w:tc>
        <w:tc>
          <w:tcPr>
            <w:tcW w:w="4186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個人月入</w:t>
            </w:r>
          </w:p>
        </w:tc>
        <w:tc>
          <w:tcPr>
            <w:tcW w:w="4228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家庭月入</w:t>
            </w:r>
          </w:p>
        </w:tc>
      </w:tr>
      <w:tr w:rsidR="007A6668" w:rsidRPr="002D41ED" w:rsidTr="007D58CC">
        <w:trPr>
          <w:trHeight w:val="540"/>
        </w:trPr>
        <w:tc>
          <w:tcPr>
            <w:tcW w:w="1291" w:type="dxa"/>
            <w:vMerge/>
            <w:vAlign w:val="center"/>
            <w:hideMark/>
          </w:tcPr>
          <w:p w:rsidR="007A6668" w:rsidRPr="002D41ED" w:rsidRDefault="007A6668" w:rsidP="007D58CC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7A6668" w:rsidRPr="002D41ED" w:rsidRDefault="007A6668" w:rsidP="007D58CC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男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女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18-35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36-55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56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歲或以上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以下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畢業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A6668" w:rsidRPr="002D41ED" w:rsidRDefault="007A6668" w:rsidP="007D58CC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預科、大專及大學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 HK$ 5,000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HK$ 15,000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HK$ 50,000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HK$ 60,000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7A6668" w:rsidRPr="002D41ED" w:rsidRDefault="007A6668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HK$ 60,000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</w:tr>
      <w:tr w:rsidR="000574A5" w:rsidRPr="00B9341E" w:rsidTr="007D58CC">
        <w:trPr>
          <w:trHeight w:val="255"/>
        </w:trPr>
        <w:tc>
          <w:tcPr>
            <w:tcW w:w="1291" w:type="dxa"/>
            <w:vMerge/>
            <w:vAlign w:val="center"/>
            <w:hideMark/>
          </w:tcPr>
          <w:p w:rsidR="000574A5" w:rsidRPr="002D41ED" w:rsidRDefault="000574A5" w:rsidP="007D58CC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0574A5" w:rsidRPr="002D41ED" w:rsidRDefault="000574A5" w:rsidP="007D58CC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(N=420)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(N=592)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(N=221)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(N=397)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(N=380)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(N=283)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(N=294)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(N=418)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(N=374)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(N=85)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(N=89)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(N=50)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(N=98)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(N=193)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(N=151)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(N=139)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(N=116)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(N=69)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(N=39)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574A5" w:rsidRPr="000574A5" w:rsidRDefault="000574A5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0574A5">
              <w:rPr>
                <w:b/>
                <w:bCs/>
                <w:sz w:val="16"/>
                <w:szCs w:val="16"/>
              </w:rPr>
              <w:t>(N=134)</w:t>
            </w:r>
          </w:p>
        </w:tc>
      </w:tr>
      <w:tr w:rsidR="000574A5" w:rsidRPr="002D41ED" w:rsidTr="007D58CC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7D58CC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經濟發展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87.2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99.6 </w:t>
            </w:r>
          </w:p>
        </w:tc>
      </w:tr>
      <w:tr w:rsidR="000574A5" w:rsidRPr="002D41ED" w:rsidTr="007D58CC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7D58CC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就業狀況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107.0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103.0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105.1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107.3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106.1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102.2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105.8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105.0 </w:t>
            </w:r>
          </w:p>
        </w:tc>
      </w:tr>
      <w:tr w:rsidR="000574A5" w:rsidRPr="002D41ED" w:rsidTr="007D58CC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7D58CC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物價狀況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65.0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55.7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64.4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55.7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56.2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56.9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63.4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57.6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54.8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62.4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63.8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66.0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66.2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52.6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61.5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65.8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63.0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67.6 </w:t>
            </w:r>
          </w:p>
        </w:tc>
      </w:tr>
      <w:tr w:rsidR="000574A5" w:rsidRPr="002D41ED" w:rsidTr="007D58CC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7D58CC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生活狀況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92.4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104.1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100.4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106.8 </w:t>
            </w:r>
          </w:p>
        </w:tc>
      </w:tr>
      <w:tr w:rsidR="000574A5" w:rsidRPr="002D41ED" w:rsidTr="007D58CC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7D58CC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購買房屋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62.8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71.7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56.6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57.5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58.7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62.5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64.9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52.4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65.5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53.2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63.9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61.0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59.6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58.9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61.4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63.8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60.3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64.0 </w:t>
            </w:r>
          </w:p>
        </w:tc>
      </w:tr>
      <w:tr w:rsidR="000574A5" w:rsidRPr="002D41ED" w:rsidTr="007D58CC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7D58CC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投資股票</w:t>
            </w:r>
          </w:p>
        </w:tc>
        <w:tc>
          <w:tcPr>
            <w:tcW w:w="603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101.7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82.1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83.8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89.9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95.6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90.2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83.8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91.8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96.9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88.9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82.0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88.9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94.4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93.6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98.7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</w:rPr>
            </w:pPr>
            <w:r>
              <w:rPr>
                <w:rFonts w:eastAsia="新細明體"/>
              </w:rPr>
              <w:t xml:space="preserve">97.5 </w:t>
            </w:r>
          </w:p>
        </w:tc>
      </w:tr>
      <w:tr w:rsidR="000574A5" w:rsidRPr="002D41ED" w:rsidTr="007D58CC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0574A5" w:rsidRPr="002D41ED" w:rsidRDefault="000574A5" w:rsidP="007D58CC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整體消費者</w:t>
            </w:r>
            <w:r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 xml:space="preserve">    </w:t>
            </w: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信心指數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(CCI)</w:t>
            </w:r>
          </w:p>
        </w:tc>
        <w:tc>
          <w:tcPr>
            <w:tcW w:w="603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84.2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87.2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81.9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90.6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83.7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80.0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80.5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83.4 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86.7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82.4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83.0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85.5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83.4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87.4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82.8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89.4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78.3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83.6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84.4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86.4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87.3 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84.0 </w:t>
            </w:r>
          </w:p>
        </w:tc>
        <w:tc>
          <w:tcPr>
            <w:tcW w:w="610" w:type="dxa"/>
            <w:shd w:val="clear" w:color="auto" w:fill="auto"/>
            <w:noWrap/>
            <w:vAlign w:val="center"/>
          </w:tcPr>
          <w:p w:rsidR="000574A5" w:rsidRDefault="000574A5">
            <w:pPr>
              <w:jc w:val="center"/>
              <w:rPr>
                <w:rFonts w:eastAsia="新細明體"/>
                <w:b/>
                <w:bCs/>
                <w:color w:val="000000"/>
              </w:rPr>
            </w:pPr>
            <w:r>
              <w:rPr>
                <w:rFonts w:eastAsia="新細明體"/>
                <w:b/>
                <w:bCs/>
                <w:color w:val="000000"/>
              </w:rPr>
              <w:t xml:space="preserve">90.1 </w:t>
            </w:r>
          </w:p>
        </w:tc>
      </w:tr>
    </w:tbl>
    <w:p w:rsidR="003F11C7" w:rsidRDefault="003F11C7" w:rsidP="003F11C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3F11C7" w:rsidRDefault="003F11C7" w:rsidP="003F11C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</w:p>
    <w:p w:rsidR="003F11C7" w:rsidRPr="002D41ED" w:rsidRDefault="003F11C7" w:rsidP="003F11C7">
      <w:pPr>
        <w:tabs>
          <w:tab w:val="left" w:pos="432"/>
        </w:tabs>
        <w:jc w:val="both"/>
        <w:rPr>
          <w:rFonts w:eastAsia="細明體"/>
          <w:b/>
          <w:i/>
          <w:sz w:val="24"/>
          <w:szCs w:val="24"/>
          <w:u w:val="single"/>
          <w:lang w:eastAsia="zh-TW"/>
        </w:rPr>
      </w:pP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2013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年第</w:t>
      </w:r>
      <w:r>
        <w:rPr>
          <w:rFonts w:eastAsia="細明體" w:hint="eastAsia"/>
          <w:b/>
          <w:i/>
          <w:sz w:val="24"/>
          <w:szCs w:val="24"/>
          <w:u w:val="single"/>
          <w:lang w:eastAsia="zh-TW"/>
        </w:rPr>
        <w:t>3</w:t>
      </w:r>
      <w:r w:rsidRPr="002D41ED">
        <w:rPr>
          <w:rFonts w:eastAsia="細明體" w:hint="eastAsia"/>
          <w:b/>
          <w:i/>
          <w:sz w:val="24"/>
          <w:szCs w:val="24"/>
          <w:u w:val="single"/>
          <w:lang w:eastAsia="zh-TW"/>
        </w:rPr>
        <w:t>季度</w:t>
      </w:r>
    </w:p>
    <w:tbl>
      <w:tblPr>
        <w:tblW w:w="15719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1"/>
        <w:gridCol w:w="603"/>
        <w:gridCol w:w="679"/>
        <w:gridCol w:w="679"/>
        <w:gridCol w:w="679"/>
        <w:gridCol w:w="679"/>
        <w:gridCol w:w="679"/>
        <w:gridCol w:w="679"/>
        <w:gridCol w:w="679"/>
        <w:gridCol w:w="679"/>
        <w:gridCol w:w="610"/>
        <w:gridCol w:w="610"/>
        <w:gridCol w:w="610"/>
        <w:gridCol w:w="589"/>
        <w:gridCol w:w="589"/>
        <w:gridCol w:w="589"/>
        <w:gridCol w:w="589"/>
        <w:gridCol w:w="610"/>
        <w:gridCol w:w="610"/>
        <w:gridCol w:w="610"/>
        <w:gridCol w:w="610"/>
        <w:gridCol w:w="589"/>
        <w:gridCol w:w="589"/>
        <w:gridCol w:w="589"/>
      </w:tblGrid>
      <w:tr w:rsidR="003F11C7" w:rsidRPr="002D41ED" w:rsidTr="00CE5253">
        <w:trPr>
          <w:trHeight w:val="285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類別</w:t>
            </w:r>
          </w:p>
        </w:tc>
        <w:tc>
          <w:tcPr>
            <w:tcW w:w="603" w:type="dxa"/>
            <w:vMerge w:val="restart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CCI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指數</w:t>
            </w:r>
          </w:p>
        </w:tc>
        <w:tc>
          <w:tcPr>
            <w:tcW w:w="1358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性別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年齡</w:t>
            </w:r>
          </w:p>
        </w:tc>
        <w:tc>
          <w:tcPr>
            <w:tcW w:w="2037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教育程度</w:t>
            </w:r>
          </w:p>
        </w:tc>
        <w:tc>
          <w:tcPr>
            <w:tcW w:w="4186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個人月入</w:t>
            </w:r>
          </w:p>
        </w:tc>
        <w:tc>
          <w:tcPr>
            <w:tcW w:w="4207" w:type="dxa"/>
            <w:gridSpan w:val="7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zh-TW"/>
              </w:rPr>
              <w:t>家庭月入</w:t>
            </w:r>
          </w:p>
        </w:tc>
      </w:tr>
      <w:tr w:rsidR="003F11C7" w:rsidRPr="002D41ED" w:rsidTr="00CE5253">
        <w:trPr>
          <w:trHeight w:val="540"/>
        </w:trPr>
        <w:tc>
          <w:tcPr>
            <w:tcW w:w="1291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男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b/>
                <w:bCs/>
                <w:sz w:val="18"/>
                <w:szCs w:val="18"/>
                <w:lang w:val="en-US" w:eastAsia="zh-TW"/>
              </w:rPr>
              <w:t>女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18-35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36-55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color w:val="000000"/>
                <w:sz w:val="18"/>
                <w:szCs w:val="18"/>
                <w:lang w:val="en-US" w:eastAsia="zh-TW"/>
              </w:rPr>
              <w:t>56</w:t>
            </w:r>
            <w:r w:rsidRPr="002D41ED">
              <w:rPr>
                <w:rFonts w:ascii="新細明體" w:hAnsi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歲或以上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以下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中學 畢業</w:t>
            </w:r>
          </w:p>
        </w:tc>
        <w:tc>
          <w:tcPr>
            <w:tcW w:w="67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預科、大專及大學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 HK$ 5,000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HK$ 15,000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HK$ 15,001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0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    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    HK$ 10,000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HK$ 10,001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HK$ 20,000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HK$ 20,001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HK$ 30,000</w:t>
            </w:r>
          </w:p>
        </w:tc>
        <w:tc>
          <w:tcPr>
            <w:tcW w:w="61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HK$ 30,001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HK$ 40,000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HK$ 40,001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HK$ 50,000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HK$ 50,001 </w:t>
            </w:r>
            <w:r w:rsidRPr="002D41ED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至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 HK$ 60,000</w:t>
            </w:r>
          </w:p>
        </w:tc>
        <w:tc>
          <w:tcPr>
            <w:tcW w:w="58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 xml:space="preserve">HK$ 60,000   </w:t>
            </w:r>
            <w:r w:rsidRPr="002D41ED">
              <w:rPr>
                <w:rFonts w:ascii="細明體" w:eastAsia="細明體" w:hAnsi="細明體" w:hint="eastAsia"/>
                <w:b/>
                <w:bCs/>
                <w:sz w:val="18"/>
                <w:szCs w:val="18"/>
                <w:lang w:val="en-US" w:eastAsia="zh-TW"/>
              </w:rPr>
              <w:t>以上</w:t>
            </w:r>
          </w:p>
        </w:tc>
      </w:tr>
      <w:tr w:rsidR="003F11C7" w:rsidRPr="00A226EB" w:rsidTr="00CE5253">
        <w:trPr>
          <w:trHeight w:val="255"/>
        </w:trPr>
        <w:tc>
          <w:tcPr>
            <w:tcW w:w="1291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rFonts w:ascii="細明體" w:eastAsia="細明體" w:hAnsi="細明體" w:cs="新細明體"/>
                <w:b/>
                <w:bCs/>
                <w:color w:val="000000"/>
                <w:sz w:val="18"/>
                <w:szCs w:val="18"/>
                <w:lang w:val="en-US" w:eastAsia="zh-TW"/>
              </w:rPr>
            </w:pPr>
          </w:p>
        </w:tc>
        <w:tc>
          <w:tcPr>
            <w:tcW w:w="603" w:type="dxa"/>
            <w:vMerge/>
            <w:vAlign w:val="center"/>
            <w:hideMark/>
          </w:tcPr>
          <w:p w:rsidR="003F11C7" w:rsidRPr="002D41ED" w:rsidRDefault="003F11C7" w:rsidP="00CE5253">
            <w:pPr>
              <w:rPr>
                <w:b/>
                <w:bCs/>
                <w:sz w:val="18"/>
                <w:szCs w:val="18"/>
                <w:lang w:val="en-US" w:eastAsia="zh-TW"/>
              </w:rPr>
            </w:pP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(N=391)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(N=614)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(N=208)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(N=359)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(N=409)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(N=342)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(N=280)</w:t>
            </w:r>
          </w:p>
        </w:tc>
        <w:tc>
          <w:tcPr>
            <w:tcW w:w="6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(N=354)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(N=457)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(N=98)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(N=123)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(N=78)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(N=67)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(N=43)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(N=62)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(N=202)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(N=175)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(N=140)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(N=104)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(N=75)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(N=51)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11C7" w:rsidRPr="007A6668" w:rsidRDefault="003F11C7" w:rsidP="00CE5253">
            <w:pPr>
              <w:jc w:val="center"/>
              <w:rPr>
                <w:b/>
                <w:bCs/>
                <w:sz w:val="16"/>
                <w:szCs w:val="16"/>
              </w:rPr>
            </w:pPr>
            <w:r w:rsidRPr="007A6668">
              <w:rPr>
                <w:b/>
                <w:bCs/>
                <w:sz w:val="16"/>
                <w:szCs w:val="16"/>
              </w:rPr>
              <w:t>(N=71)</w:t>
            </w:r>
          </w:p>
        </w:tc>
      </w:tr>
      <w:tr w:rsidR="003F11C7" w:rsidRPr="002D41ED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經濟發展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94.4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92.7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95.0 </w:t>
            </w:r>
          </w:p>
        </w:tc>
      </w:tr>
      <w:tr w:rsidR="003F11C7" w:rsidRPr="002D41ED" w:rsidTr="00CE5253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就業狀況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93.7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102.5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95.8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93.4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98.0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100.0 </w:t>
            </w:r>
          </w:p>
        </w:tc>
      </w:tr>
      <w:tr w:rsidR="003F11C7" w:rsidRPr="002D41ED" w:rsidTr="00CE5253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rFonts w:ascii="細明體" w:eastAsia="細明體" w:hAnsi="細明體" w:cs="新細明體"/>
                <w:sz w:val="18"/>
                <w:szCs w:val="18"/>
                <w:lang w:val="en-US" w:eastAsia="zh-TW"/>
              </w:rPr>
            </w:pPr>
            <w:r w:rsidRPr="002D41ED">
              <w:rPr>
                <w:rFonts w:ascii="細明體" w:eastAsia="細明體" w:hAnsi="細明體" w:cs="新細明體" w:hint="eastAsia"/>
                <w:sz w:val="18"/>
                <w:szCs w:val="18"/>
                <w:lang w:val="en-US" w:eastAsia="zh-TW"/>
              </w:rPr>
              <w:t>物價狀況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65.1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67.4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63.6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60.2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67.2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65.3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65.8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63.9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65.0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65.1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63.8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58.3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64.3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63.4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74.4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70.2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61.9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68.3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61.8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64.6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64.0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65.0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71.8 </w:t>
            </w:r>
          </w:p>
        </w:tc>
      </w:tr>
      <w:tr w:rsidR="003F11C7" w:rsidRPr="002D41ED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生活狀況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102.0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103.2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104.5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102.3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96.6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101.4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106.7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99.0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100.7 </w:t>
            </w:r>
          </w:p>
        </w:tc>
      </w:tr>
      <w:tr w:rsidR="003F11C7" w:rsidRPr="002D41ED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購買房屋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54.2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55.5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53.4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59.5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52.9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52.2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48.9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53.2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59.2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53.8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43.5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57.6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56.6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58.3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65.1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44.7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47.9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61.5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59.2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50.0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51.4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58.0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56.5 </w:t>
            </w:r>
          </w:p>
        </w:tc>
      </w:tr>
      <w:tr w:rsidR="003F11C7" w:rsidRPr="002D41ED" w:rsidTr="00CE5253">
        <w:trPr>
          <w:trHeight w:val="25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sz w:val="18"/>
                <w:szCs w:val="18"/>
                <w:lang w:val="en-US" w:eastAsia="zh-TW"/>
              </w:rPr>
            </w:pPr>
            <w:r w:rsidRPr="002D41ED">
              <w:rPr>
                <w:rFonts w:ascii="Arial" w:hAnsi="Arial" w:cs="Arial"/>
                <w:sz w:val="18"/>
                <w:szCs w:val="18"/>
                <w:lang w:val="en-US" w:eastAsia="zh-TW"/>
              </w:rPr>
              <w:t>投資股票</w:t>
            </w:r>
          </w:p>
        </w:tc>
        <w:tc>
          <w:tcPr>
            <w:tcW w:w="603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87.9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91.3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85.4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91.6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87.4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85.0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80.8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87.8 </w:t>
            </w:r>
          </w:p>
        </w:tc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91.9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84.7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80.0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83.8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96.1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89.4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100.0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97.5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81.5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83.1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89.3 </w:t>
            </w:r>
          </w:p>
        </w:tc>
        <w:tc>
          <w:tcPr>
            <w:tcW w:w="610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89.3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93.6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81.8 </w:t>
            </w:r>
          </w:p>
        </w:tc>
        <w:tc>
          <w:tcPr>
            <w:tcW w:w="589" w:type="dxa"/>
            <w:shd w:val="clear" w:color="000000" w:fill="FFFFFF"/>
            <w:noWrap/>
            <w:vAlign w:val="center"/>
            <w:hideMark/>
          </w:tcPr>
          <w:p w:rsidR="003F11C7" w:rsidRDefault="003F11C7" w:rsidP="00CE5253">
            <w:pPr>
              <w:jc w:val="center"/>
            </w:pPr>
            <w:r>
              <w:t xml:space="preserve">103.1 </w:t>
            </w:r>
          </w:p>
        </w:tc>
      </w:tr>
      <w:tr w:rsidR="003F11C7" w:rsidRPr="002D41ED" w:rsidTr="00CE5253">
        <w:trPr>
          <w:trHeight w:val="28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F11C7" w:rsidRPr="002D41ED" w:rsidRDefault="003F11C7" w:rsidP="00CE5253">
            <w:pPr>
              <w:jc w:val="center"/>
              <w:rPr>
                <w:b/>
                <w:bCs/>
                <w:sz w:val="18"/>
                <w:szCs w:val="18"/>
                <w:lang w:val="en-US" w:eastAsia="zh-TW"/>
              </w:rPr>
            </w:pP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整體消費者</w:t>
            </w:r>
            <w:r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 xml:space="preserve">    </w:t>
            </w:r>
            <w:r w:rsidRPr="002D41ED">
              <w:rPr>
                <w:rFonts w:ascii="新細明體" w:hAnsi="新細明體" w:hint="eastAsia"/>
                <w:b/>
                <w:bCs/>
                <w:sz w:val="18"/>
                <w:szCs w:val="18"/>
                <w:lang w:val="en-US" w:eastAsia="zh-TW"/>
              </w:rPr>
              <w:t>信心指數</w:t>
            </w:r>
            <w:r w:rsidRPr="002D41ED">
              <w:rPr>
                <w:b/>
                <w:bCs/>
                <w:sz w:val="18"/>
                <w:szCs w:val="18"/>
                <w:lang w:val="en-US" w:eastAsia="zh-TW"/>
              </w:rPr>
              <w:t>(CCI)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83.1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84.9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81.8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85.2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83.2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81.5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80.8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81.7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85.8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81.7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79.5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83.2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85.0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84.9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89.3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83.8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77.9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84.2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84.0 </w:t>
            </w:r>
          </w:p>
        </w:tc>
        <w:tc>
          <w:tcPr>
            <w:tcW w:w="610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82.7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85.5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83.6 </w:t>
            </w:r>
          </w:p>
        </w:tc>
        <w:tc>
          <w:tcPr>
            <w:tcW w:w="589" w:type="dxa"/>
            <w:shd w:val="clear" w:color="auto" w:fill="auto"/>
            <w:noWrap/>
            <w:vAlign w:val="center"/>
            <w:hideMark/>
          </w:tcPr>
          <w:p w:rsidR="003F11C7" w:rsidRDefault="003F11C7" w:rsidP="00CE52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87.9 </w:t>
            </w:r>
          </w:p>
        </w:tc>
      </w:tr>
    </w:tbl>
    <w:p w:rsidR="00A226EB" w:rsidRDefault="00A226EB" w:rsidP="00A226EB">
      <w:pPr>
        <w:pStyle w:val="af0"/>
        <w:ind w:left="360"/>
        <w:rPr>
          <w:rFonts w:eastAsia="細明體"/>
          <w:b/>
          <w:sz w:val="24"/>
          <w:szCs w:val="24"/>
          <w:lang w:eastAsia="zh-TW"/>
        </w:rPr>
      </w:pPr>
    </w:p>
    <w:p w:rsidR="00343D0F" w:rsidRPr="00AF67A2" w:rsidRDefault="00AF67A2" w:rsidP="00DF00AE">
      <w:pPr>
        <w:pStyle w:val="af0"/>
        <w:numPr>
          <w:ilvl w:val="0"/>
          <w:numId w:val="2"/>
        </w:numPr>
        <w:rPr>
          <w:rFonts w:eastAsia="細明體"/>
          <w:b/>
          <w:sz w:val="24"/>
          <w:szCs w:val="24"/>
          <w:lang w:eastAsia="zh-TW"/>
        </w:rPr>
      </w:pPr>
      <w:r w:rsidRPr="00AF67A2">
        <w:rPr>
          <w:rFonts w:eastAsia="細明體"/>
          <w:b/>
          <w:sz w:val="24"/>
          <w:szCs w:val="24"/>
          <w:lang w:eastAsia="zh-TW"/>
        </w:rPr>
        <w:br w:type="column"/>
      </w:r>
      <w:r w:rsidRPr="00AF67A2">
        <w:rPr>
          <w:rFonts w:eastAsia="細明體" w:hint="eastAsia"/>
          <w:b/>
          <w:sz w:val="24"/>
          <w:szCs w:val="24"/>
          <w:lang w:eastAsia="zh-TW"/>
        </w:rPr>
        <w:lastRenderedPageBreak/>
        <w:t>各範</w:t>
      </w:r>
      <w:r w:rsidR="00343D0F" w:rsidRPr="00AF67A2">
        <w:rPr>
          <w:rFonts w:eastAsia="細明體" w:hint="eastAsia"/>
          <w:b/>
          <w:sz w:val="24"/>
          <w:szCs w:val="24"/>
          <w:lang w:eastAsia="zh-TW"/>
        </w:rPr>
        <w:t>疇的指數結果</w:t>
      </w:r>
    </w:p>
    <w:p w:rsidR="00C74A67" w:rsidRDefault="00C74A67" w:rsidP="00254FAB">
      <w:pPr>
        <w:tabs>
          <w:tab w:val="left" w:pos="432"/>
        </w:tabs>
        <w:jc w:val="both"/>
        <w:rPr>
          <w:rFonts w:eastAsia="細明體"/>
          <w:b/>
          <w:sz w:val="24"/>
          <w:szCs w:val="24"/>
          <w:lang w:val="en-US" w:eastAsia="zh-TW"/>
        </w:rPr>
      </w:pPr>
    </w:p>
    <w:p w:rsidR="00247F8E" w:rsidRPr="009F771E" w:rsidRDefault="000574A5" w:rsidP="008211E3">
      <w:pPr>
        <w:tabs>
          <w:tab w:val="left" w:pos="432"/>
        </w:tabs>
        <w:jc w:val="both"/>
        <w:rPr>
          <w:rFonts w:eastAsia="細明體"/>
          <w:b/>
          <w:sz w:val="24"/>
          <w:szCs w:val="24"/>
          <w:lang w:val="en-US" w:eastAsia="zh-TW"/>
        </w:rPr>
      </w:pPr>
      <w:r w:rsidRPr="000574A5">
        <w:rPr>
          <w:noProof/>
          <w:lang w:val="en-US" w:eastAsia="zh-TW"/>
        </w:rPr>
        <w:drawing>
          <wp:inline distT="0" distB="0" distL="0" distR="0">
            <wp:extent cx="9775190" cy="400859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190" cy="400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7F8E" w:rsidRPr="009F771E" w:rsidSect="0087331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4" w:h="11909" w:orient="landscape" w:code="9"/>
      <w:pgMar w:top="720" w:right="720" w:bottom="720" w:left="720" w:header="432" w:footer="432" w:gutter="0"/>
      <w:pgNumType w:fmt="numberInDash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710" w:rsidRDefault="00AF6710">
      <w:r>
        <w:separator/>
      </w:r>
    </w:p>
  </w:endnote>
  <w:endnote w:type="continuationSeparator" w:id="0">
    <w:p w:rsidR="00AF6710" w:rsidRDefault="00AF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0D" w:rsidRDefault="00F9250D" w:rsidP="00CE01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9250D" w:rsidRDefault="00F9250D" w:rsidP="00BD141A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0D" w:rsidRDefault="00F9250D" w:rsidP="00CE01FA">
    <w:pPr>
      <w:pStyle w:val="a6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70E4">
      <w:rPr>
        <w:rStyle w:val="a7"/>
        <w:noProof/>
      </w:rPr>
      <w:t>- 2 -</w:t>
    </w:r>
    <w:r>
      <w:rPr>
        <w:rStyle w:val="a7"/>
      </w:rPr>
      <w:fldChar w:fldCharType="end"/>
    </w:r>
  </w:p>
  <w:p w:rsidR="00F9250D" w:rsidRPr="00E575B7" w:rsidRDefault="00F9250D" w:rsidP="00CE01FA">
    <w:pPr>
      <w:pStyle w:val="a6"/>
      <w:framePr w:wrap="around" w:vAnchor="text" w:hAnchor="margin" w:xAlign="center" w:y="1"/>
      <w:ind w:right="360"/>
      <w:rPr>
        <w:rStyle w:val="a7"/>
        <w:sz w:val="18"/>
        <w:szCs w:val="18"/>
      </w:rPr>
    </w:pPr>
  </w:p>
  <w:p w:rsidR="00F9250D" w:rsidRDefault="00F9250D" w:rsidP="00BD141A">
    <w:pPr>
      <w:pStyle w:val="a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0D" w:rsidRDefault="00F9250D" w:rsidP="00BC70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9250D" w:rsidRDefault="00F9250D">
    <w:pPr>
      <w:pStyle w:val="a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0D" w:rsidRDefault="00F9250D" w:rsidP="00CE01FA">
    <w:pPr>
      <w:pStyle w:val="a6"/>
      <w:framePr w:wrap="around" w:vAnchor="text" w:hAnchor="margin" w:xAlign="right" w:y="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70E4">
      <w:rPr>
        <w:rStyle w:val="a7"/>
        <w:noProof/>
      </w:rPr>
      <w:t>- 8 -</w:t>
    </w:r>
    <w:r>
      <w:rPr>
        <w:rStyle w:val="a7"/>
      </w:rPr>
      <w:fldChar w:fldCharType="end"/>
    </w:r>
  </w:p>
  <w:p w:rsidR="00F9250D" w:rsidRPr="00FE2EFD" w:rsidRDefault="00F9250D" w:rsidP="00BC701A">
    <w:pPr>
      <w:pStyle w:val="a6"/>
      <w:framePr w:wrap="around" w:vAnchor="text" w:hAnchor="margin" w:xAlign="right" w:y="1"/>
      <w:ind w:right="360"/>
      <w:jc w:val="right"/>
      <w:rPr>
        <w:rStyle w:val="a7"/>
        <w:sz w:val="16"/>
        <w:szCs w:val="16"/>
      </w:rPr>
    </w:pPr>
  </w:p>
  <w:p w:rsidR="00F9250D" w:rsidRPr="00FE2EFD" w:rsidRDefault="00F9250D" w:rsidP="00BC701A">
    <w:pPr>
      <w:pStyle w:val="a6"/>
      <w:framePr w:wrap="around" w:vAnchor="text" w:hAnchor="margin" w:xAlign="right" w:y="1"/>
      <w:ind w:right="360"/>
      <w:rPr>
        <w:rStyle w:val="a7"/>
        <w:rFonts w:eastAsia="細明體"/>
        <w:sz w:val="16"/>
        <w:szCs w:val="16"/>
        <w:lang w:eastAsia="zh-TW"/>
      </w:rPr>
    </w:pPr>
    <w:r w:rsidRPr="00FE2EFD">
      <w:rPr>
        <w:rStyle w:val="a7"/>
        <w:sz w:val="16"/>
        <w:szCs w:val="16"/>
      </w:rPr>
      <w:t xml:space="preserve"> </w:t>
    </w:r>
  </w:p>
  <w:p w:rsidR="00F9250D" w:rsidRDefault="00F9250D">
    <w:pPr>
      <w:pStyle w:val="a6"/>
      <w:ind w:right="360"/>
      <w:rPr>
        <w:i/>
        <w:iCs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0D" w:rsidRPr="00BD141A" w:rsidRDefault="00F9250D" w:rsidP="00BD14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710" w:rsidRDefault="00AF6710">
      <w:r>
        <w:separator/>
      </w:r>
    </w:p>
  </w:footnote>
  <w:footnote w:type="continuationSeparator" w:id="0">
    <w:p w:rsidR="00AF6710" w:rsidRDefault="00AF6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0D" w:rsidRDefault="00F9250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0D" w:rsidRDefault="00F9250D">
    <w:pPr>
      <w:pStyle w:val="a8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60E4"/>
    <w:multiLevelType w:val="hybridMultilevel"/>
    <w:tmpl w:val="9B1E741E"/>
    <w:lvl w:ilvl="0" w:tplc="3E500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7E60765"/>
    <w:multiLevelType w:val="hybridMultilevel"/>
    <w:tmpl w:val="8D1E28FE"/>
    <w:lvl w:ilvl="0" w:tplc="3BEE6958">
      <w:start w:val="1"/>
      <w:numFmt w:val="decimal"/>
      <w:lvlText w:val="附錄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3EB0B0B"/>
    <w:multiLevelType w:val="hybridMultilevel"/>
    <w:tmpl w:val="01F80A5A"/>
    <w:lvl w:ilvl="0" w:tplc="68BA02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0983"/>
    <w:rsid w:val="00000380"/>
    <w:rsid w:val="00000457"/>
    <w:rsid w:val="00001BE4"/>
    <w:rsid w:val="00002646"/>
    <w:rsid w:val="000032FB"/>
    <w:rsid w:val="00006E28"/>
    <w:rsid w:val="00007105"/>
    <w:rsid w:val="000103F6"/>
    <w:rsid w:val="000107CE"/>
    <w:rsid w:val="00011773"/>
    <w:rsid w:val="00011E7A"/>
    <w:rsid w:val="000123D9"/>
    <w:rsid w:val="00012F6F"/>
    <w:rsid w:val="00012F7E"/>
    <w:rsid w:val="0001331B"/>
    <w:rsid w:val="00013A28"/>
    <w:rsid w:val="00015D14"/>
    <w:rsid w:val="00016FC2"/>
    <w:rsid w:val="00017371"/>
    <w:rsid w:val="00020B83"/>
    <w:rsid w:val="00021C0C"/>
    <w:rsid w:val="000233A5"/>
    <w:rsid w:val="00024007"/>
    <w:rsid w:val="00027178"/>
    <w:rsid w:val="00027EA5"/>
    <w:rsid w:val="000309A2"/>
    <w:rsid w:val="00030DC9"/>
    <w:rsid w:val="00031137"/>
    <w:rsid w:val="00033147"/>
    <w:rsid w:val="00035833"/>
    <w:rsid w:val="00035CA0"/>
    <w:rsid w:val="00037C47"/>
    <w:rsid w:val="00037EA5"/>
    <w:rsid w:val="00040B88"/>
    <w:rsid w:val="00041DDD"/>
    <w:rsid w:val="00044232"/>
    <w:rsid w:val="0004550A"/>
    <w:rsid w:val="00047048"/>
    <w:rsid w:val="000479AA"/>
    <w:rsid w:val="0005063E"/>
    <w:rsid w:val="00052A80"/>
    <w:rsid w:val="00052D2B"/>
    <w:rsid w:val="00052F0F"/>
    <w:rsid w:val="00053539"/>
    <w:rsid w:val="000542D9"/>
    <w:rsid w:val="00054675"/>
    <w:rsid w:val="000574A5"/>
    <w:rsid w:val="00060E93"/>
    <w:rsid w:val="00063ADD"/>
    <w:rsid w:val="000647FE"/>
    <w:rsid w:val="00064B09"/>
    <w:rsid w:val="00064F80"/>
    <w:rsid w:val="000659D7"/>
    <w:rsid w:val="00065A64"/>
    <w:rsid w:val="00066114"/>
    <w:rsid w:val="00070314"/>
    <w:rsid w:val="000717F9"/>
    <w:rsid w:val="00072DDD"/>
    <w:rsid w:val="00074C67"/>
    <w:rsid w:val="00077208"/>
    <w:rsid w:val="00080B4C"/>
    <w:rsid w:val="000821C8"/>
    <w:rsid w:val="00084776"/>
    <w:rsid w:val="00084EE7"/>
    <w:rsid w:val="00086643"/>
    <w:rsid w:val="000903B3"/>
    <w:rsid w:val="00090603"/>
    <w:rsid w:val="000929D1"/>
    <w:rsid w:val="00093FA6"/>
    <w:rsid w:val="000944DD"/>
    <w:rsid w:val="000946CF"/>
    <w:rsid w:val="00094702"/>
    <w:rsid w:val="0009583C"/>
    <w:rsid w:val="00095970"/>
    <w:rsid w:val="00096897"/>
    <w:rsid w:val="000978A8"/>
    <w:rsid w:val="000A0B3C"/>
    <w:rsid w:val="000A0CB3"/>
    <w:rsid w:val="000A4C45"/>
    <w:rsid w:val="000A664A"/>
    <w:rsid w:val="000A6E02"/>
    <w:rsid w:val="000B27B8"/>
    <w:rsid w:val="000B5B2A"/>
    <w:rsid w:val="000B5D14"/>
    <w:rsid w:val="000B6F8F"/>
    <w:rsid w:val="000B785C"/>
    <w:rsid w:val="000C0798"/>
    <w:rsid w:val="000C2735"/>
    <w:rsid w:val="000C2A0B"/>
    <w:rsid w:val="000C4398"/>
    <w:rsid w:val="000C493E"/>
    <w:rsid w:val="000C787A"/>
    <w:rsid w:val="000D3256"/>
    <w:rsid w:val="000D343E"/>
    <w:rsid w:val="000D3CED"/>
    <w:rsid w:val="000D56ED"/>
    <w:rsid w:val="000D6791"/>
    <w:rsid w:val="000E4444"/>
    <w:rsid w:val="000E6126"/>
    <w:rsid w:val="000E795D"/>
    <w:rsid w:val="000E7E66"/>
    <w:rsid w:val="000F2DC3"/>
    <w:rsid w:val="000F3779"/>
    <w:rsid w:val="000F51F5"/>
    <w:rsid w:val="000F5450"/>
    <w:rsid w:val="000F56EC"/>
    <w:rsid w:val="000F7351"/>
    <w:rsid w:val="00100649"/>
    <w:rsid w:val="00101C17"/>
    <w:rsid w:val="00104A2F"/>
    <w:rsid w:val="001075B5"/>
    <w:rsid w:val="00107928"/>
    <w:rsid w:val="00114B26"/>
    <w:rsid w:val="0011537F"/>
    <w:rsid w:val="00115383"/>
    <w:rsid w:val="001154BC"/>
    <w:rsid w:val="001161F5"/>
    <w:rsid w:val="00116848"/>
    <w:rsid w:val="0012008D"/>
    <w:rsid w:val="0012242B"/>
    <w:rsid w:val="00123212"/>
    <w:rsid w:val="00124289"/>
    <w:rsid w:val="00124809"/>
    <w:rsid w:val="00125C62"/>
    <w:rsid w:val="0013123C"/>
    <w:rsid w:val="00131417"/>
    <w:rsid w:val="00134936"/>
    <w:rsid w:val="001357CD"/>
    <w:rsid w:val="0013581E"/>
    <w:rsid w:val="00135947"/>
    <w:rsid w:val="001376F3"/>
    <w:rsid w:val="001417C5"/>
    <w:rsid w:val="00141CCE"/>
    <w:rsid w:val="00141EE6"/>
    <w:rsid w:val="001426A8"/>
    <w:rsid w:val="0014406A"/>
    <w:rsid w:val="00144076"/>
    <w:rsid w:val="00146CBB"/>
    <w:rsid w:val="001513AD"/>
    <w:rsid w:val="00154F5B"/>
    <w:rsid w:val="00156722"/>
    <w:rsid w:val="001574C9"/>
    <w:rsid w:val="001579E7"/>
    <w:rsid w:val="00160C20"/>
    <w:rsid w:val="0016134C"/>
    <w:rsid w:val="00162C6B"/>
    <w:rsid w:val="001631E5"/>
    <w:rsid w:val="0016349E"/>
    <w:rsid w:val="00165EDB"/>
    <w:rsid w:val="00171318"/>
    <w:rsid w:val="0017176A"/>
    <w:rsid w:val="00172643"/>
    <w:rsid w:val="0017620D"/>
    <w:rsid w:val="0017627D"/>
    <w:rsid w:val="0017641B"/>
    <w:rsid w:val="0017728A"/>
    <w:rsid w:val="00177676"/>
    <w:rsid w:val="001778BE"/>
    <w:rsid w:val="00177B06"/>
    <w:rsid w:val="001801C6"/>
    <w:rsid w:val="001802C6"/>
    <w:rsid w:val="001806F5"/>
    <w:rsid w:val="001812A0"/>
    <w:rsid w:val="00181620"/>
    <w:rsid w:val="00181BBF"/>
    <w:rsid w:val="00182209"/>
    <w:rsid w:val="001841B9"/>
    <w:rsid w:val="00184ADB"/>
    <w:rsid w:val="00184E3C"/>
    <w:rsid w:val="0018724D"/>
    <w:rsid w:val="001911FB"/>
    <w:rsid w:val="00191DBE"/>
    <w:rsid w:val="00191FA7"/>
    <w:rsid w:val="00193665"/>
    <w:rsid w:val="00195439"/>
    <w:rsid w:val="00195EBC"/>
    <w:rsid w:val="001A013C"/>
    <w:rsid w:val="001A2166"/>
    <w:rsid w:val="001A2AD8"/>
    <w:rsid w:val="001A4FB9"/>
    <w:rsid w:val="001B0EF1"/>
    <w:rsid w:val="001B1FFE"/>
    <w:rsid w:val="001B2591"/>
    <w:rsid w:val="001B3FE7"/>
    <w:rsid w:val="001B7592"/>
    <w:rsid w:val="001C06C3"/>
    <w:rsid w:val="001C0AC3"/>
    <w:rsid w:val="001C1757"/>
    <w:rsid w:val="001C19DC"/>
    <w:rsid w:val="001C1FF0"/>
    <w:rsid w:val="001C2172"/>
    <w:rsid w:val="001C2320"/>
    <w:rsid w:val="001C2BEF"/>
    <w:rsid w:val="001C585A"/>
    <w:rsid w:val="001C6A0C"/>
    <w:rsid w:val="001C7A33"/>
    <w:rsid w:val="001D140D"/>
    <w:rsid w:val="001D1C7C"/>
    <w:rsid w:val="001D280F"/>
    <w:rsid w:val="001D4928"/>
    <w:rsid w:val="001E1BDF"/>
    <w:rsid w:val="001E2640"/>
    <w:rsid w:val="001E47F6"/>
    <w:rsid w:val="001E4D35"/>
    <w:rsid w:val="001E51EA"/>
    <w:rsid w:val="001E6122"/>
    <w:rsid w:val="001F2844"/>
    <w:rsid w:val="001F7968"/>
    <w:rsid w:val="00200938"/>
    <w:rsid w:val="00201F15"/>
    <w:rsid w:val="00203DC5"/>
    <w:rsid w:val="00205BC0"/>
    <w:rsid w:val="00206B6F"/>
    <w:rsid w:val="00210A67"/>
    <w:rsid w:val="00211CDA"/>
    <w:rsid w:val="0021242A"/>
    <w:rsid w:val="002125A3"/>
    <w:rsid w:val="00213294"/>
    <w:rsid w:val="002132FC"/>
    <w:rsid w:val="002139E6"/>
    <w:rsid w:val="00215BAB"/>
    <w:rsid w:val="00215E0A"/>
    <w:rsid w:val="00215FAB"/>
    <w:rsid w:val="002178C7"/>
    <w:rsid w:val="00220363"/>
    <w:rsid w:val="00221158"/>
    <w:rsid w:val="0022340B"/>
    <w:rsid w:val="002274AB"/>
    <w:rsid w:val="00231B03"/>
    <w:rsid w:val="00234557"/>
    <w:rsid w:val="00235CEC"/>
    <w:rsid w:val="002363BD"/>
    <w:rsid w:val="00236E15"/>
    <w:rsid w:val="0024110F"/>
    <w:rsid w:val="002414C3"/>
    <w:rsid w:val="00241F50"/>
    <w:rsid w:val="0024289C"/>
    <w:rsid w:val="002442BD"/>
    <w:rsid w:val="002443A9"/>
    <w:rsid w:val="00244D28"/>
    <w:rsid w:val="002478FC"/>
    <w:rsid w:val="00247F8E"/>
    <w:rsid w:val="0025098A"/>
    <w:rsid w:val="00251E61"/>
    <w:rsid w:val="00252EA0"/>
    <w:rsid w:val="00252F75"/>
    <w:rsid w:val="00253FBB"/>
    <w:rsid w:val="002541E3"/>
    <w:rsid w:val="00254B1C"/>
    <w:rsid w:val="00254FAB"/>
    <w:rsid w:val="002559A0"/>
    <w:rsid w:val="002560F6"/>
    <w:rsid w:val="00257549"/>
    <w:rsid w:val="00261FE6"/>
    <w:rsid w:val="002635C2"/>
    <w:rsid w:val="002657F5"/>
    <w:rsid w:val="00266992"/>
    <w:rsid w:val="00271150"/>
    <w:rsid w:val="002711E2"/>
    <w:rsid w:val="002728CC"/>
    <w:rsid w:val="00274349"/>
    <w:rsid w:val="00274A4A"/>
    <w:rsid w:val="00277CB8"/>
    <w:rsid w:val="00280A23"/>
    <w:rsid w:val="0028156B"/>
    <w:rsid w:val="002822C5"/>
    <w:rsid w:val="00282A3F"/>
    <w:rsid w:val="00283038"/>
    <w:rsid w:val="002843EF"/>
    <w:rsid w:val="0028650E"/>
    <w:rsid w:val="0028654B"/>
    <w:rsid w:val="00287C08"/>
    <w:rsid w:val="00287F6D"/>
    <w:rsid w:val="002907FB"/>
    <w:rsid w:val="002916DF"/>
    <w:rsid w:val="002949F6"/>
    <w:rsid w:val="002968A6"/>
    <w:rsid w:val="00296C98"/>
    <w:rsid w:val="002973FC"/>
    <w:rsid w:val="00297BA2"/>
    <w:rsid w:val="002A0571"/>
    <w:rsid w:val="002A0C8E"/>
    <w:rsid w:val="002A3197"/>
    <w:rsid w:val="002A470F"/>
    <w:rsid w:val="002A754F"/>
    <w:rsid w:val="002A7912"/>
    <w:rsid w:val="002B0503"/>
    <w:rsid w:val="002B18C5"/>
    <w:rsid w:val="002B2CF2"/>
    <w:rsid w:val="002B3A64"/>
    <w:rsid w:val="002B65D4"/>
    <w:rsid w:val="002B736C"/>
    <w:rsid w:val="002C30FE"/>
    <w:rsid w:val="002C3DD9"/>
    <w:rsid w:val="002C4650"/>
    <w:rsid w:val="002C52B6"/>
    <w:rsid w:val="002D0351"/>
    <w:rsid w:val="002D0781"/>
    <w:rsid w:val="002D0C54"/>
    <w:rsid w:val="002D0DB0"/>
    <w:rsid w:val="002D0F43"/>
    <w:rsid w:val="002D1754"/>
    <w:rsid w:val="002D3A0F"/>
    <w:rsid w:val="002D41ED"/>
    <w:rsid w:val="002D54E5"/>
    <w:rsid w:val="002E0C4D"/>
    <w:rsid w:val="002E14DD"/>
    <w:rsid w:val="002E624B"/>
    <w:rsid w:val="002F0315"/>
    <w:rsid w:val="002F43F5"/>
    <w:rsid w:val="002F5063"/>
    <w:rsid w:val="00302D59"/>
    <w:rsid w:val="003040A1"/>
    <w:rsid w:val="00304B41"/>
    <w:rsid w:val="0030655A"/>
    <w:rsid w:val="0031239D"/>
    <w:rsid w:val="003138BA"/>
    <w:rsid w:val="00313E15"/>
    <w:rsid w:val="00316B33"/>
    <w:rsid w:val="003205FD"/>
    <w:rsid w:val="00320A7D"/>
    <w:rsid w:val="003238EE"/>
    <w:rsid w:val="003256ED"/>
    <w:rsid w:val="00326C0B"/>
    <w:rsid w:val="003278AB"/>
    <w:rsid w:val="00330552"/>
    <w:rsid w:val="0033092F"/>
    <w:rsid w:val="003315FE"/>
    <w:rsid w:val="00332F85"/>
    <w:rsid w:val="00334A47"/>
    <w:rsid w:val="00334CA1"/>
    <w:rsid w:val="00337E68"/>
    <w:rsid w:val="00340EA5"/>
    <w:rsid w:val="003433A4"/>
    <w:rsid w:val="00343D0F"/>
    <w:rsid w:val="00344DF4"/>
    <w:rsid w:val="0034524A"/>
    <w:rsid w:val="003452B9"/>
    <w:rsid w:val="0034536F"/>
    <w:rsid w:val="00347662"/>
    <w:rsid w:val="003476FA"/>
    <w:rsid w:val="00350F6A"/>
    <w:rsid w:val="00350FB3"/>
    <w:rsid w:val="00351A3C"/>
    <w:rsid w:val="003543C9"/>
    <w:rsid w:val="00355FAB"/>
    <w:rsid w:val="00357283"/>
    <w:rsid w:val="00357883"/>
    <w:rsid w:val="003579A8"/>
    <w:rsid w:val="00360C31"/>
    <w:rsid w:val="003614BF"/>
    <w:rsid w:val="00362FB0"/>
    <w:rsid w:val="00363480"/>
    <w:rsid w:val="00363825"/>
    <w:rsid w:val="00365CF9"/>
    <w:rsid w:val="003715E0"/>
    <w:rsid w:val="00374502"/>
    <w:rsid w:val="0037515F"/>
    <w:rsid w:val="00375FE5"/>
    <w:rsid w:val="0037627C"/>
    <w:rsid w:val="003764A7"/>
    <w:rsid w:val="00376BCD"/>
    <w:rsid w:val="00383C23"/>
    <w:rsid w:val="003842BF"/>
    <w:rsid w:val="003849A3"/>
    <w:rsid w:val="003863D3"/>
    <w:rsid w:val="00386527"/>
    <w:rsid w:val="00391DDB"/>
    <w:rsid w:val="003925D3"/>
    <w:rsid w:val="00394B1B"/>
    <w:rsid w:val="0039735B"/>
    <w:rsid w:val="0039761A"/>
    <w:rsid w:val="003A1DD8"/>
    <w:rsid w:val="003A21F3"/>
    <w:rsid w:val="003A2B34"/>
    <w:rsid w:val="003A3C89"/>
    <w:rsid w:val="003A5D3E"/>
    <w:rsid w:val="003A631F"/>
    <w:rsid w:val="003B0F9F"/>
    <w:rsid w:val="003B6344"/>
    <w:rsid w:val="003C0A80"/>
    <w:rsid w:val="003C1408"/>
    <w:rsid w:val="003C1CC9"/>
    <w:rsid w:val="003C4B4D"/>
    <w:rsid w:val="003C6C1A"/>
    <w:rsid w:val="003D02F7"/>
    <w:rsid w:val="003D4DCF"/>
    <w:rsid w:val="003D6F91"/>
    <w:rsid w:val="003D76D5"/>
    <w:rsid w:val="003E0C66"/>
    <w:rsid w:val="003E12C0"/>
    <w:rsid w:val="003E52C6"/>
    <w:rsid w:val="003E72FB"/>
    <w:rsid w:val="003E77B0"/>
    <w:rsid w:val="003F11C7"/>
    <w:rsid w:val="003F202E"/>
    <w:rsid w:val="003F21AE"/>
    <w:rsid w:val="003F2FE7"/>
    <w:rsid w:val="003F3622"/>
    <w:rsid w:val="003F3654"/>
    <w:rsid w:val="003F622A"/>
    <w:rsid w:val="003F7328"/>
    <w:rsid w:val="00404936"/>
    <w:rsid w:val="004052F9"/>
    <w:rsid w:val="0040546A"/>
    <w:rsid w:val="00405914"/>
    <w:rsid w:val="00410D82"/>
    <w:rsid w:val="004119D8"/>
    <w:rsid w:val="00415349"/>
    <w:rsid w:val="00415399"/>
    <w:rsid w:val="00416E4A"/>
    <w:rsid w:val="004177CC"/>
    <w:rsid w:val="00420C77"/>
    <w:rsid w:val="00421000"/>
    <w:rsid w:val="00421370"/>
    <w:rsid w:val="00422C63"/>
    <w:rsid w:val="00422ED2"/>
    <w:rsid w:val="00424D2E"/>
    <w:rsid w:val="004317EF"/>
    <w:rsid w:val="00431B4A"/>
    <w:rsid w:val="00433449"/>
    <w:rsid w:val="00436659"/>
    <w:rsid w:val="00437AB1"/>
    <w:rsid w:val="00440D02"/>
    <w:rsid w:val="00441099"/>
    <w:rsid w:val="0044181A"/>
    <w:rsid w:val="00444233"/>
    <w:rsid w:val="00446A91"/>
    <w:rsid w:val="0044775F"/>
    <w:rsid w:val="004505A1"/>
    <w:rsid w:val="00450D26"/>
    <w:rsid w:val="00452080"/>
    <w:rsid w:val="00456E0C"/>
    <w:rsid w:val="00457D12"/>
    <w:rsid w:val="004616D7"/>
    <w:rsid w:val="004648BC"/>
    <w:rsid w:val="0046769A"/>
    <w:rsid w:val="00470F94"/>
    <w:rsid w:val="00474151"/>
    <w:rsid w:val="004746BA"/>
    <w:rsid w:val="00477440"/>
    <w:rsid w:val="00480624"/>
    <w:rsid w:val="004806F9"/>
    <w:rsid w:val="00481CAD"/>
    <w:rsid w:val="004825A7"/>
    <w:rsid w:val="0048397F"/>
    <w:rsid w:val="00483A95"/>
    <w:rsid w:val="004842C4"/>
    <w:rsid w:val="004852A3"/>
    <w:rsid w:val="0048768F"/>
    <w:rsid w:val="00491220"/>
    <w:rsid w:val="00496239"/>
    <w:rsid w:val="0049750B"/>
    <w:rsid w:val="004A0574"/>
    <w:rsid w:val="004A088D"/>
    <w:rsid w:val="004A2B4F"/>
    <w:rsid w:val="004A628E"/>
    <w:rsid w:val="004B050E"/>
    <w:rsid w:val="004B2862"/>
    <w:rsid w:val="004B3DEC"/>
    <w:rsid w:val="004B5BAA"/>
    <w:rsid w:val="004B6F94"/>
    <w:rsid w:val="004B71A4"/>
    <w:rsid w:val="004B74F4"/>
    <w:rsid w:val="004C0CB6"/>
    <w:rsid w:val="004C3ADF"/>
    <w:rsid w:val="004C3B3A"/>
    <w:rsid w:val="004C49DB"/>
    <w:rsid w:val="004C53AA"/>
    <w:rsid w:val="004D3A8C"/>
    <w:rsid w:val="004D4336"/>
    <w:rsid w:val="004D62D3"/>
    <w:rsid w:val="004D62F5"/>
    <w:rsid w:val="004D79F1"/>
    <w:rsid w:val="004E0258"/>
    <w:rsid w:val="004E0548"/>
    <w:rsid w:val="004E0F2D"/>
    <w:rsid w:val="004E12EB"/>
    <w:rsid w:val="004E2B56"/>
    <w:rsid w:val="004E31C7"/>
    <w:rsid w:val="004E3DBD"/>
    <w:rsid w:val="004E452D"/>
    <w:rsid w:val="004E7C6F"/>
    <w:rsid w:val="004F071B"/>
    <w:rsid w:val="004F301C"/>
    <w:rsid w:val="004F3058"/>
    <w:rsid w:val="00500143"/>
    <w:rsid w:val="00500793"/>
    <w:rsid w:val="00500FC0"/>
    <w:rsid w:val="00501BB8"/>
    <w:rsid w:val="00506154"/>
    <w:rsid w:val="00510759"/>
    <w:rsid w:val="00510E18"/>
    <w:rsid w:val="0051150D"/>
    <w:rsid w:val="00513D32"/>
    <w:rsid w:val="0051669F"/>
    <w:rsid w:val="00516B95"/>
    <w:rsid w:val="00516C11"/>
    <w:rsid w:val="005179B3"/>
    <w:rsid w:val="00520BFB"/>
    <w:rsid w:val="005251F4"/>
    <w:rsid w:val="005275BB"/>
    <w:rsid w:val="00530B49"/>
    <w:rsid w:val="005326BD"/>
    <w:rsid w:val="005337C2"/>
    <w:rsid w:val="00534DCF"/>
    <w:rsid w:val="00537699"/>
    <w:rsid w:val="00540709"/>
    <w:rsid w:val="0054081E"/>
    <w:rsid w:val="0054177B"/>
    <w:rsid w:val="00543B44"/>
    <w:rsid w:val="00552800"/>
    <w:rsid w:val="00556593"/>
    <w:rsid w:val="00556879"/>
    <w:rsid w:val="005603AB"/>
    <w:rsid w:val="00563000"/>
    <w:rsid w:val="005636E2"/>
    <w:rsid w:val="005656ED"/>
    <w:rsid w:val="005670C4"/>
    <w:rsid w:val="00571DC4"/>
    <w:rsid w:val="00572301"/>
    <w:rsid w:val="00572D04"/>
    <w:rsid w:val="00581D3C"/>
    <w:rsid w:val="0058327E"/>
    <w:rsid w:val="00584985"/>
    <w:rsid w:val="0058596B"/>
    <w:rsid w:val="005877DE"/>
    <w:rsid w:val="00591783"/>
    <w:rsid w:val="00591C46"/>
    <w:rsid w:val="00592A94"/>
    <w:rsid w:val="00592BF3"/>
    <w:rsid w:val="005933AC"/>
    <w:rsid w:val="005933E0"/>
    <w:rsid w:val="005943E9"/>
    <w:rsid w:val="0059518D"/>
    <w:rsid w:val="00596C91"/>
    <w:rsid w:val="00597086"/>
    <w:rsid w:val="00597210"/>
    <w:rsid w:val="005A0105"/>
    <w:rsid w:val="005A24B1"/>
    <w:rsid w:val="005A2542"/>
    <w:rsid w:val="005A5018"/>
    <w:rsid w:val="005B014D"/>
    <w:rsid w:val="005B026C"/>
    <w:rsid w:val="005B0C43"/>
    <w:rsid w:val="005B591D"/>
    <w:rsid w:val="005B727B"/>
    <w:rsid w:val="005C17FA"/>
    <w:rsid w:val="005C1886"/>
    <w:rsid w:val="005C2B2A"/>
    <w:rsid w:val="005C3CD4"/>
    <w:rsid w:val="005C488C"/>
    <w:rsid w:val="005C5311"/>
    <w:rsid w:val="005C5C2E"/>
    <w:rsid w:val="005C6ABB"/>
    <w:rsid w:val="005C7AC6"/>
    <w:rsid w:val="005D0EA0"/>
    <w:rsid w:val="005D3F64"/>
    <w:rsid w:val="005D61EA"/>
    <w:rsid w:val="005E037C"/>
    <w:rsid w:val="005E0403"/>
    <w:rsid w:val="005E12CD"/>
    <w:rsid w:val="005E1D6B"/>
    <w:rsid w:val="005E2A55"/>
    <w:rsid w:val="005E31EE"/>
    <w:rsid w:val="005E44B9"/>
    <w:rsid w:val="005E690E"/>
    <w:rsid w:val="005E6E09"/>
    <w:rsid w:val="005F0469"/>
    <w:rsid w:val="005F5EA8"/>
    <w:rsid w:val="005F6322"/>
    <w:rsid w:val="005F7D1F"/>
    <w:rsid w:val="006018F2"/>
    <w:rsid w:val="00601C21"/>
    <w:rsid w:val="00601F86"/>
    <w:rsid w:val="006103C8"/>
    <w:rsid w:val="006109A4"/>
    <w:rsid w:val="00613B26"/>
    <w:rsid w:val="006147BE"/>
    <w:rsid w:val="00614928"/>
    <w:rsid w:val="00615289"/>
    <w:rsid w:val="0061651E"/>
    <w:rsid w:val="00617E6B"/>
    <w:rsid w:val="006203FF"/>
    <w:rsid w:val="00621F5F"/>
    <w:rsid w:val="00623182"/>
    <w:rsid w:val="00623D3E"/>
    <w:rsid w:val="006241A1"/>
    <w:rsid w:val="00624B07"/>
    <w:rsid w:val="00625971"/>
    <w:rsid w:val="0062702E"/>
    <w:rsid w:val="0062702F"/>
    <w:rsid w:val="006308E0"/>
    <w:rsid w:val="00630E65"/>
    <w:rsid w:val="00630FC8"/>
    <w:rsid w:val="006346DD"/>
    <w:rsid w:val="00634C8D"/>
    <w:rsid w:val="0063536C"/>
    <w:rsid w:val="006364EC"/>
    <w:rsid w:val="006367E6"/>
    <w:rsid w:val="00637223"/>
    <w:rsid w:val="0063725A"/>
    <w:rsid w:val="00642292"/>
    <w:rsid w:val="006429B2"/>
    <w:rsid w:val="00642EFA"/>
    <w:rsid w:val="00643B47"/>
    <w:rsid w:val="006441F7"/>
    <w:rsid w:val="006443BC"/>
    <w:rsid w:val="006444FE"/>
    <w:rsid w:val="00647AF8"/>
    <w:rsid w:val="00651B51"/>
    <w:rsid w:val="0065430F"/>
    <w:rsid w:val="006547C9"/>
    <w:rsid w:val="006549EC"/>
    <w:rsid w:val="00655197"/>
    <w:rsid w:val="006645AE"/>
    <w:rsid w:val="006646D1"/>
    <w:rsid w:val="00664B8C"/>
    <w:rsid w:val="00665B50"/>
    <w:rsid w:val="00665BD7"/>
    <w:rsid w:val="00667A10"/>
    <w:rsid w:val="00667B83"/>
    <w:rsid w:val="0067033D"/>
    <w:rsid w:val="00670AF0"/>
    <w:rsid w:val="00671519"/>
    <w:rsid w:val="006742FC"/>
    <w:rsid w:val="006745B0"/>
    <w:rsid w:val="00674777"/>
    <w:rsid w:val="0067494B"/>
    <w:rsid w:val="0067571B"/>
    <w:rsid w:val="00675828"/>
    <w:rsid w:val="00682660"/>
    <w:rsid w:val="006834CB"/>
    <w:rsid w:val="0068354F"/>
    <w:rsid w:val="0068361A"/>
    <w:rsid w:val="00684145"/>
    <w:rsid w:val="00684F3C"/>
    <w:rsid w:val="00687D17"/>
    <w:rsid w:val="0069209E"/>
    <w:rsid w:val="006927DC"/>
    <w:rsid w:val="00694356"/>
    <w:rsid w:val="006950CA"/>
    <w:rsid w:val="00696B03"/>
    <w:rsid w:val="006A241D"/>
    <w:rsid w:val="006A3454"/>
    <w:rsid w:val="006A3496"/>
    <w:rsid w:val="006A3F44"/>
    <w:rsid w:val="006A4BAA"/>
    <w:rsid w:val="006A588D"/>
    <w:rsid w:val="006A5C59"/>
    <w:rsid w:val="006A64AC"/>
    <w:rsid w:val="006A72D3"/>
    <w:rsid w:val="006A74DE"/>
    <w:rsid w:val="006B642A"/>
    <w:rsid w:val="006B6920"/>
    <w:rsid w:val="006C0B09"/>
    <w:rsid w:val="006C1C16"/>
    <w:rsid w:val="006C20D7"/>
    <w:rsid w:val="006C281A"/>
    <w:rsid w:val="006C2828"/>
    <w:rsid w:val="006C4D15"/>
    <w:rsid w:val="006C6E74"/>
    <w:rsid w:val="006C7C42"/>
    <w:rsid w:val="006D0FE2"/>
    <w:rsid w:val="006D19C5"/>
    <w:rsid w:val="006D2BC3"/>
    <w:rsid w:val="006D4C8B"/>
    <w:rsid w:val="006D51A6"/>
    <w:rsid w:val="006D6761"/>
    <w:rsid w:val="006D7E09"/>
    <w:rsid w:val="006E0083"/>
    <w:rsid w:val="006E06A8"/>
    <w:rsid w:val="006E0CEB"/>
    <w:rsid w:val="006E0F75"/>
    <w:rsid w:val="006E296C"/>
    <w:rsid w:val="006E2E24"/>
    <w:rsid w:val="006E4860"/>
    <w:rsid w:val="006E4F49"/>
    <w:rsid w:val="006E5F92"/>
    <w:rsid w:val="006E60FF"/>
    <w:rsid w:val="006F0A4B"/>
    <w:rsid w:val="006F11C6"/>
    <w:rsid w:val="006F1328"/>
    <w:rsid w:val="006F26A8"/>
    <w:rsid w:val="006F40BE"/>
    <w:rsid w:val="006F4CA4"/>
    <w:rsid w:val="006F5118"/>
    <w:rsid w:val="006F5BF2"/>
    <w:rsid w:val="006F798D"/>
    <w:rsid w:val="00701469"/>
    <w:rsid w:val="00703B8F"/>
    <w:rsid w:val="00704157"/>
    <w:rsid w:val="00707892"/>
    <w:rsid w:val="00707D29"/>
    <w:rsid w:val="00707E0E"/>
    <w:rsid w:val="0071429D"/>
    <w:rsid w:val="00715792"/>
    <w:rsid w:val="007158C7"/>
    <w:rsid w:val="007177F8"/>
    <w:rsid w:val="00717AC5"/>
    <w:rsid w:val="0072161B"/>
    <w:rsid w:val="00721791"/>
    <w:rsid w:val="007223FC"/>
    <w:rsid w:val="00724C8A"/>
    <w:rsid w:val="00727518"/>
    <w:rsid w:val="00727B0A"/>
    <w:rsid w:val="00731ECA"/>
    <w:rsid w:val="00733005"/>
    <w:rsid w:val="00734DF7"/>
    <w:rsid w:val="007404B7"/>
    <w:rsid w:val="007431C3"/>
    <w:rsid w:val="007453BA"/>
    <w:rsid w:val="00747705"/>
    <w:rsid w:val="00751059"/>
    <w:rsid w:val="00751215"/>
    <w:rsid w:val="007526F0"/>
    <w:rsid w:val="007554A9"/>
    <w:rsid w:val="0075558A"/>
    <w:rsid w:val="00756EE2"/>
    <w:rsid w:val="007619A3"/>
    <w:rsid w:val="00762FBE"/>
    <w:rsid w:val="00763205"/>
    <w:rsid w:val="007637CE"/>
    <w:rsid w:val="00763F49"/>
    <w:rsid w:val="00764776"/>
    <w:rsid w:val="00764A3C"/>
    <w:rsid w:val="007658B1"/>
    <w:rsid w:val="00767F04"/>
    <w:rsid w:val="00770302"/>
    <w:rsid w:val="0077076A"/>
    <w:rsid w:val="007714CF"/>
    <w:rsid w:val="00773125"/>
    <w:rsid w:val="00774D39"/>
    <w:rsid w:val="0078089B"/>
    <w:rsid w:val="00780E0D"/>
    <w:rsid w:val="007813BE"/>
    <w:rsid w:val="007857F3"/>
    <w:rsid w:val="007858AE"/>
    <w:rsid w:val="00785A45"/>
    <w:rsid w:val="007933B8"/>
    <w:rsid w:val="00793A82"/>
    <w:rsid w:val="0079417E"/>
    <w:rsid w:val="0079798F"/>
    <w:rsid w:val="007A1134"/>
    <w:rsid w:val="007A39C1"/>
    <w:rsid w:val="007A5345"/>
    <w:rsid w:val="007A598C"/>
    <w:rsid w:val="007A6398"/>
    <w:rsid w:val="007A6668"/>
    <w:rsid w:val="007B11B4"/>
    <w:rsid w:val="007B18AF"/>
    <w:rsid w:val="007B1F24"/>
    <w:rsid w:val="007B29FA"/>
    <w:rsid w:val="007B36BB"/>
    <w:rsid w:val="007B3D1E"/>
    <w:rsid w:val="007B3E1E"/>
    <w:rsid w:val="007B50BB"/>
    <w:rsid w:val="007B75B3"/>
    <w:rsid w:val="007C05B9"/>
    <w:rsid w:val="007C0789"/>
    <w:rsid w:val="007C1075"/>
    <w:rsid w:val="007C10A5"/>
    <w:rsid w:val="007C1278"/>
    <w:rsid w:val="007C164A"/>
    <w:rsid w:val="007D23DD"/>
    <w:rsid w:val="007D301F"/>
    <w:rsid w:val="007D3959"/>
    <w:rsid w:val="007D578E"/>
    <w:rsid w:val="007D58CC"/>
    <w:rsid w:val="007D6349"/>
    <w:rsid w:val="007D6D49"/>
    <w:rsid w:val="007E03D7"/>
    <w:rsid w:val="007E0DA1"/>
    <w:rsid w:val="007E1FB8"/>
    <w:rsid w:val="007E210A"/>
    <w:rsid w:val="007E3336"/>
    <w:rsid w:val="007E4984"/>
    <w:rsid w:val="007E537D"/>
    <w:rsid w:val="007E6F2D"/>
    <w:rsid w:val="007E77D0"/>
    <w:rsid w:val="007E7EBE"/>
    <w:rsid w:val="007F0C6D"/>
    <w:rsid w:val="007F15FC"/>
    <w:rsid w:val="007F297D"/>
    <w:rsid w:val="007F3CA8"/>
    <w:rsid w:val="007F3F7C"/>
    <w:rsid w:val="007F4946"/>
    <w:rsid w:val="007F7547"/>
    <w:rsid w:val="007F76DC"/>
    <w:rsid w:val="00802A45"/>
    <w:rsid w:val="00804C0C"/>
    <w:rsid w:val="00813381"/>
    <w:rsid w:val="00814309"/>
    <w:rsid w:val="008157DD"/>
    <w:rsid w:val="0081769A"/>
    <w:rsid w:val="00820953"/>
    <w:rsid w:val="00821079"/>
    <w:rsid w:val="008211E3"/>
    <w:rsid w:val="00825EC8"/>
    <w:rsid w:val="008262A2"/>
    <w:rsid w:val="00827038"/>
    <w:rsid w:val="008275C9"/>
    <w:rsid w:val="00831131"/>
    <w:rsid w:val="008318CA"/>
    <w:rsid w:val="00832798"/>
    <w:rsid w:val="008331D6"/>
    <w:rsid w:val="00840F32"/>
    <w:rsid w:val="00851933"/>
    <w:rsid w:val="00851BE1"/>
    <w:rsid w:val="00854B87"/>
    <w:rsid w:val="00854FC3"/>
    <w:rsid w:val="00855356"/>
    <w:rsid w:val="008554EF"/>
    <w:rsid w:val="00861B89"/>
    <w:rsid w:val="00864E19"/>
    <w:rsid w:val="00867699"/>
    <w:rsid w:val="00867758"/>
    <w:rsid w:val="008712E1"/>
    <w:rsid w:val="00872A11"/>
    <w:rsid w:val="0087331F"/>
    <w:rsid w:val="00873771"/>
    <w:rsid w:val="008744DB"/>
    <w:rsid w:val="008755C2"/>
    <w:rsid w:val="00875B23"/>
    <w:rsid w:val="00876ACE"/>
    <w:rsid w:val="008811D3"/>
    <w:rsid w:val="00882B14"/>
    <w:rsid w:val="0088388D"/>
    <w:rsid w:val="0088566A"/>
    <w:rsid w:val="0089173B"/>
    <w:rsid w:val="00892A9A"/>
    <w:rsid w:val="00894AA5"/>
    <w:rsid w:val="00897E47"/>
    <w:rsid w:val="008A0DA6"/>
    <w:rsid w:val="008A18C5"/>
    <w:rsid w:val="008A25E1"/>
    <w:rsid w:val="008A68AA"/>
    <w:rsid w:val="008A7811"/>
    <w:rsid w:val="008A7EF6"/>
    <w:rsid w:val="008B0209"/>
    <w:rsid w:val="008B1F63"/>
    <w:rsid w:val="008B2A52"/>
    <w:rsid w:val="008B4F64"/>
    <w:rsid w:val="008B64F4"/>
    <w:rsid w:val="008B75D1"/>
    <w:rsid w:val="008C0C21"/>
    <w:rsid w:val="008C0E2F"/>
    <w:rsid w:val="008C125F"/>
    <w:rsid w:val="008C27CA"/>
    <w:rsid w:val="008C2AF3"/>
    <w:rsid w:val="008C665B"/>
    <w:rsid w:val="008C68D1"/>
    <w:rsid w:val="008C7EAA"/>
    <w:rsid w:val="008D012E"/>
    <w:rsid w:val="008D1DB1"/>
    <w:rsid w:val="008D20AA"/>
    <w:rsid w:val="008D3965"/>
    <w:rsid w:val="008D51DE"/>
    <w:rsid w:val="008D59A6"/>
    <w:rsid w:val="008E1D12"/>
    <w:rsid w:val="008E3A17"/>
    <w:rsid w:val="008E62C1"/>
    <w:rsid w:val="008F1977"/>
    <w:rsid w:val="008F2489"/>
    <w:rsid w:val="008F265F"/>
    <w:rsid w:val="008F639C"/>
    <w:rsid w:val="00900668"/>
    <w:rsid w:val="00901C0E"/>
    <w:rsid w:val="009033E7"/>
    <w:rsid w:val="0090598F"/>
    <w:rsid w:val="00905E3B"/>
    <w:rsid w:val="00910174"/>
    <w:rsid w:val="00910D8D"/>
    <w:rsid w:val="009111F0"/>
    <w:rsid w:val="00911A22"/>
    <w:rsid w:val="00912BFB"/>
    <w:rsid w:val="009161C3"/>
    <w:rsid w:val="00916245"/>
    <w:rsid w:val="00916475"/>
    <w:rsid w:val="009168CC"/>
    <w:rsid w:val="00916C0B"/>
    <w:rsid w:val="00917F7A"/>
    <w:rsid w:val="00921399"/>
    <w:rsid w:val="00922792"/>
    <w:rsid w:val="0092431E"/>
    <w:rsid w:val="00924AC3"/>
    <w:rsid w:val="00926CC6"/>
    <w:rsid w:val="00926D0D"/>
    <w:rsid w:val="0093058F"/>
    <w:rsid w:val="00931DB4"/>
    <w:rsid w:val="0093338C"/>
    <w:rsid w:val="00937A01"/>
    <w:rsid w:val="00940303"/>
    <w:rsid w:val="00942AA1"/>
    <w:rsid w:val="009440CD"/>
    <w:rsid w:val="00944DE5"/>
    <w:rsid w:val="0094683C"/>
    <w:rsid w:val="0095178F"/>
    <w:rsid w:val="00953FD7"/>
    <w:rsid w:val="00954B7E"/>
    <w:rsid w:val="0095695F"/>
    <w:rsid w:val="00957F6A"/>
    <w:rsid w:val="00963532"/>
    <w:rsid w:val="00964E6F"/>
    <w:rsid w:val="00964E7A"/>
    <w:rsid w:val="00967AD2"/>
    <w:rsid w:val="0097130A"/>
    <w:rsid w:val="0097464A"/>
    <w:rsid w:val="00974CEF"/>
    <w:rsid w:val="00981C9C"/>
    <w:rsid w:val="00982C1C"/>
    <w:rsid w:val="0098335D"/>
    <w:rsid w:val="00983A3F"/>
    <w:rsid w:val="00983EEC"/>
    <w:rsid w:val="00986FEA"/>
    <w:rsid w:val="009903D5"/>
    <w:rsid w:val="00992C47"/>
    <w:rsid w:val="00994B86"/>
    <w:rsid w:val="00994C00"/>
    <w:rsid w:val="00996308"/>
    <w:rsid w:val="009A0826"/>
    <w:rsid w:val="009A6C3E"/>
    <w:rsid w:val="009B0001"/>
    <w:rsid w:val="009B0E04"/>
    <w:rsid w:val="009B13CC"/>
    <w:rsid w:val="009B28B6"/>
    <w:rsid w:val="009B2E2D"/>
    <w:rsid w:val="009B3B51"/>
    <w:rsid w:val="009B6018"/>
    <w:rsid w:val="009B77C8"/>
    <w:rsid w:val="009C0060"/>
    <w:rsid w:val="009C20A3"/>
    <w:rsid w:val="009C4461"/>
    <w:rsid w:val="009C4B11"/>
    <w:rsid w:val="009C6ACB"/>
    <w:rsid w:val="009C6B18"/>
    <w:rsid w:val="009D38AB"/>
    <w:rsid w:val="009D3FC7"/>
    <w:rsid w:val="009D438E"/>
    <w:rsid w:val="009D74DD"/>
    <w:rsid w:val="009E33AA"/>
    <w:rsid w:val="009E4C60"/>
    <w:rsid w:val="009E5964"/>
    <w:rsid w:val="009F04EB"/>
    <w:rsid w:val="009F32BE"/>
    <w:rsid w:val="009F459B"/>
    <w:rsid w:val="009F771E"/>
    <w:rsid w:val="00A003B3"/>
    <w:rsid w:val="00A0064B"/>
    <w:rsid w:val="00A00918"/>
    <w:rsid w:val="00A017A5"/>
    <w:rsid w:val="00A02EE4"/>
    <w:rsid w:val="00A033FD"/>
    <w:rsid w:val="00A0674D"/>
    <w:rsid w:val="00A07977"/>
    <w:rsid w:val="00A10156"/>
    <w:rsid w:val="00A12257"/>
    <w:rsid w:val="00A13B63"/>
    <w:rsid w:val="00A1490E"/>
    <w:rsid w:val="00A14ADC"/>
    <w:rsid w:val="00A14B20"/>
    <w:rsid w:val="00A15CB7"/>
    <w:rsid w:val="00A20572"/>
    <w:rsid w:val="00A222ED"/>
    <w:rsid w:val="00A226EB"/>
    <w:rsid w:val="00A2272D"/>
    <w:rsid w:val="00A23DBE"/>
    <w:rsid w:val="00A23F0F"/>
    <w:rsid w:val="00A24A1C"/>
    <w:rsid w:val="00A24DAD"/>
    <w:rsid w:val="00A25790"/>
    <w:rsid w:val="00A25C49"/>
    <w:rsid w:val="00A27486"/>
    <w:rsid w:val="00A3333C"/>
    <w:rsid w:val="00A34215"/>
    <w:rsid w:val="00A35D7F"/>
    <w:rsid w:val="00A40796"/>
    <w:rsid w:val="00A40B59"/>
    <w:rsid w:val="00A454C6"/>
    <w:rsid w:val="00A46B24"/>
    <w:rsid w:val="00A537A1"/>
    <w:rsid w:val="00A55319"/>
    <w:rsid w:val="00A5767A"/>
    <w:rsid w:val="00A616DD"/>
    <w:rsid w:val="00A61E98"/>
    <w:rsid w:val="00A61FD9"/>
    <w:rsid w:val="00A62CB8"/>
    <w:rsid w:val="00A64DA4"/>
    <w:rsid w:val="00A652DD"/>
    <w:rsid w:val="00A65F4A"/>
    <w:rsid w:val="00A66897"/>
    <w:rsid w:val="00A70D81"/>
    <w:rsid w:val="00A714D6"/>
    <w:rsid w:val="00A72F6D"/>
    <w:rsid w:val="00A73002"/>
    <w:rsid w:val="00A75D09"/>
    <w:rsid w:val="00A77002"/>
    <w:rsid w:val="00A810D0"/>
    <w:rsid w:val="00A81219"/>
    <w:rsid w:val="00A818E9"/>
    <w:rsid w:val="00A8250A"/>
    <w:rsid w:val="00A8275A"/>
    <w:rsid w:val="00A838B3"/>
    <w:rsid w:val="00A83B8F"/>
    <w:rsid w:val="00A83E3D"/>
    <w:rsid w:val="00A84860"/>
    <w:rsid w:val="00A9166F"/>
    <w:rsid w:val="00A94487"/>
    <w:rsid w:val="00A9572D"/>
    <w:rsid w:val="00A976E1"/>
    <w:rsid w:val="00AA2ADA"/>
    <w:rsid w:val="00AA3C1D"/>
    <w:rsid w:val="00AA4966"/>
    <w:rsid w:val="00AA67E3"/>
    <w:rsid w:val="00AB1CD6"/>
    <w:rsid w:val="00AB26C5"/>
    <w:rsid w:val="00AB2962"/>
    <w:rsid w:val="00AB33A1"/>
    <w:rsid w:val="00AB3FAA"/>
    <w:rsid w:val="00AB4077"/>
    <w:rsid w:val="00AB5689"/>
    <w:rsid w:val="00AB57E1"/>
    <w:rsid w:val="00AB5921"/>
    <w:rsid w:val="00AB7060"/>
    <w:rsid w:val="00AC16DF"/>
    <w:rsid w:val="00AC2442"/>
    <w:rsid w:val="00AC552B"/>
    <w:rsid w:val="00AC72AE"/>
    <w:rsid w:val="00AD0D2D"/>
    <w:rsid w:val="00AD19D8"/>
    <w:rsid w:val="00AD2852"/>
    <w:rsid w:val="00AD3793"/>
    <w:rsid w:val="00AD3C8D"/>
    <w:rsid w:val="00AD7E16"/>
    <w:rsid w:val="00AE4A56"/>
    <w:rsid w:val="00AE4B1C"/>
    <w:rsid w:val="00AE6B8E"/>
    <w:rsid w:val="00AE6F08"/>
    <w:rsid w:val="00AF0983"/>
    <w:rsid w:val="00AF11C7"/>
    <w:rsid w:val="00AF26FD"/>
    <w:rsid w:val="00AF4416"/>
    <w:rsid w:val="00AF576D"/>
    <w:rsid w:val="00AF6710"/>
    <w:rsid w:val="00AF67A2"/>
    <w:rsid w:val="00AF72F7"/>
    <w:rsid w:val="00B013E1"/>
    <w:rsid w:val="00B02B1F"/>
    <w:rsid w:val="00B02BD5"/>
    <w:rsid w:val="00B02FB5"/>
    <w:rsid w:val="00B043E6"/>
    <w:rsid w:val="00B059F4"/>
    <w:rsid w:val="00B05C6D"/>
    <w:rsid w:val="00B10C5A"/>
    <w:rsid w:val="00B1304F"/>
    <w:rsid w:val="00B1318C"/>
    <w:rsid w:val="00B140BD"/>
    <w:rsid w:val="00B1569E"/>
    <w:rsid w:val="00B20C06"/>
    <w:rsid w:val="00B21D60"/>
    <w:rsid w:val="00B222DB"/>
    <w:rsid w:val="00B24E40"/>
    <w:rsid w:val="00B3323A"/>
    <w:rsid w:val="00B354AB"/>
    <w:rsid w:val="00B36171"/>
    <w:rsid w:val="00B36781"/>
    <w:rsid w:val="00B36A32"/>
    <w:rsid w:val="00B4137A"/>
    <w:rsid w:val="00B4138C"/>
    <w:rsid w:val="00B41A96"/>
    <w:rsid w:val="00B42273"/>
    <w:rsid w:val="00B4276F"/>
    <w:rsid w:val="00B42CF9"/>
    <w:rsid w:val="00B432C5"/>
    <w:rsid w:val="00B437B1"/>
    <w:rsid w:val="00B455F6"/>
    <w:rsid w:val="00B472FC"/>
    <w:rsid w:val="00B47989"/>
    <w:rsid w:val="00B518E4"/>
    <w:rsid w:val="00B538C9"/>
    <w:rsid w:val="00B541CB"/>
    <w:rsid w:val="00B55B6C"/>
    <w:rsid w:val="00B561B4"/>
    <w:rsid w:val="00B6037B"/>
    <w:rsid w:val="00B605BE"/>
    <w:rsid w:val="00B62D31"/>
    <w:rsid w:val="00B6487A"/>
    <w:rsid w:val="00B64DB5"/>
    <w:rsid w:val="00B66787"/>
    <w:rsid w:val="00B67E44"/>
    <w:rsid w:val="00B73B60"/>
    <w:rsid w:val="00B74BA5"/>
    <w:rsid w:val="00B7569C"/>
    <w:rsid w:val="00B76D28"/>
    <w:rsid w:val="00B771F5"/>
    <w:rsid w:val="00B77CC6"/>
    <w:rsid w:val="00B77F57"/>
    <w:rsid w:val="00B810A4"/>
    <w:rsid w:val="00B818FD"/>
    <w:rsid w:val="00B828D3"/>
    <w:rsid w:val="00B83D81"/>
    <w:rsid w:val="00B84AB0"/>
    <w:rsid w:val="00B850DA"/>
    <w:rsid w:val="00B86291"/>
    <w:rsid w:val="00B873FB"/>
    <w:rsid w:val="00B874D6"/>
    <w:rsid w:val="00B905D7"/>
    <w:rsid w:val="00B90B78"/>
    <w:rsid w:val="00B91FE7"/>
    <w:rsid w:val="00B9341E"/>
    <w:rsid w:val="00B9513E"/>
    <w:rsid w:val="00B957D5"/>
    <w:rsid w:val="00B96D88"/>
    <w:rsid w:val="00BA3B9F"/>
    <w:rsid w:val="00BB0FAB"/>
    <w:rsid w:val="00BB198D"/>
    <w:rsid w:val="00BB31DF"/>
    <w:rsid w:val="00BB348F"/>
    <w:rsid w:val="00BC2BCE"/>
    <w:rsid w:val="00BC36FA"/>
    <w:rsid w:val="00BC44DE"/>
    <w:rsid w:val="00BC56F3"/>
    <w:rsid w:val="00BC628F"/>
    <w:rsid w:val="00BC63D8"/>
    <w:rsid w:val="00BC7015"/>
    <w:rsid w:val="00BC701A"/>
    <w:rsid w:val="00BC74DE"/>
    <w:rsid w:val="00BD0975"/>
    <w:rsid w:val="00BD141A"/>
    <w:rsid w:val="00BD1FD2"/>
    <w:rsid w:val="00BD20DD"/>
    <w:rsid w:val="00BD6BD2"/>
    <w:rsid w:val="00BD71D8"/>
    <w:rsid w:val="00BE11A1"/>
    <w:rsid w:val="00BE4203"/>
    <w:rsid w:val="00BE7AFD"/>
    <w:rsid w:val="00BE7EB8"/>
    <w:rsid w:val="00BE7ED6"/>
    <w:rsid w:val="00BF0788"/>
    <w:rsid w:val="00BF096E"/>
    <w:rsid w:val="00BF457A"/>
    <w:rsid w:val="00BF4653"/>
    <w:rsid w:val="00BF481C"/>
    <w:rsid w:val="00BF4C4F"/>
    <w:rsid w:val="00BF5B38"/>
    <w:rsid w:val="00C01688"/>
    <w:rsid w:val="00C016A1"/>
    <w:rsid w:val="00C017CB"/>
    <w:rsid w:val="00C017E6"/>
    <w:rsid w:val="00C045AB"/>
    <w:rsid w:val="00C05008"/>
    <w:rsid w:val="00C06BF1"/>
    <w:rsid w:val="00C073D8"/>
    <w:rsid w:val="00C1578D"/>
    <w:rsid w:val="00C15B15"/>
    <w:rsid w:val="00C15EF4"/>
    <w:rsid w:val="00C16E08"/>
    <w:rsid w:val="00C17CD5"/>
    <w:rsid w:val="00C231D8"/>
    <w:rsid w:val="00C2341B"/>
    <w:rsid w:val="00C25282"/>
    <w:rsid w:val="00C25F3B"/>
    <w:rsid w:val="00C267FC"/>
    <w:rsid w:val="00C27155"/>
    <w:rsid w:val="00C271D4"/>
    <w:rsid w:val="00C31DAD"/>
    <w:rsid w:val="00C31F14"/>
    <w:rsid w:val="00C325A9"/>
    <w:rsid w:val="00C334FA"/>
    <w:rsid w:val="00C34845"/>
    <w:rsid w:val="00C357C3"/>
    <w:rsid w:val="00C35A31"/>
    <w:rsid w:val="00C36E2D"/>
    <w:rsid w:val="00C37369"/>
    <w:rsid w:val="00C44892"/>
    <w:rsid w:val="00C467BF"/>
    <w:rsid w:val="00C478AA"/>
    <w:rsid w:val="00C51779"/>
    <w:rsid w:val="00C52611"/>
    <w:rsid w:val="00C54CBB"/>
    <w:rsid w:val="00C5643E"/>
    <w:rsid w:val="00C57D60"/>
    <w:rsid w:val="00C6042F"/>
    <w:rsid w:val="00C63349"/>
    <w:rsid w:val="00C6561C"/>
    <w:rsid w:val="00C66BFC"/>
    <w:rsid w:val="00C67142"/>
    <w:rsid w:val="00C70665"/>
    <w:rsid w:val="00C72666"/>
    <w:rsid w:val="00C73E31"/>
    <w:rsid w:val="00C7472E"/>
    <w:rsid w:val="00C74A67"/>
    <w:rsid w:val="00C76761"/>
    <w:rsid w:val="00C76B7F"/>
    <w:rsid w:val="00C76BF6"/>
    <w:rsid w:val="00C802AF"/>
    <w:rsid w:val="00C8240E"/>
    <w:rsid w:val="00C82F3D"/>
    <w:rsid w:val="00C834C0"/>
    <w:rsid w:val="00C84114"/>
    <w:rsid w:val="00C8535D"/>
    <w:rsid w:val="00C85429"/>
    <w:rsid w:val="00C8725C"/>
    <w:rsid w:val="00C916E2"/>
    <w:rsid w:val="00C91C38"/>
    <w:rsid w:val="00C92C57"/>
    <w:rsid w:val="00C93B0B"/>
    <w:rsid w:val="00C94CA7"/>
    <w:rsid w:val="00CA0353"/>
    <w:rsid w:val="00CA0FAF"/>
    <w:rsid w:val="00CA35C6"/>
    <w:rsid w:val="00CA4E76"/>
    <w:rsid w:val="00CA6A0E"/>
    <w:rsid w:val="00CA7734"/>
    <w:rsid w:val="00CB00AC"/>
    <w:rsid w:val="00CB2381"/>
    <w:rsid w:val="00CB4843"/>
    <w:rsid w:val="00CB533A"/>
    <w:rsid w:val="00CB6398"/>
    <w:rsid w:val="00CB7423"/>
    <w:rsid w:val="00CC04B5"/>
    <w:rsid w:val="00CC1501"/>
    <w:rsid w:val="00CC18EC"/>
    <w:rsid w:val="00CC2806"/>
    <w:rsid w:val="00CC3369"/>
    <w:rsid w:val="00CC57B3"/>
    <w:rsid w:val="00CC6B37"/>
    <w:rsid w:val="00CD38C4"/>
    <w:rsid w:val="00CD4D57"/>
    <w:rsid w:val="00CE01FA"/>
    <w:rsid w:val="00CE0A1F"/>
    <w:rsid w:val="00CE4315"/>
    <w:rsid w:val="00CE5253"/>
    <w:rsid w:val="00CE6DFA"/>
    <w:rsid w:val="00CE7A88"/>
    <w:rsid w:val="00CF0032"/>
    <w:rsid w:val="00CF0F3B"/>
    <w:rsid w:val="00CF30A7"/>
    <w:rsid w:val="00CF3DD6"/>
    <w:rsid w:val="00CF3FFE"/>
    <w:rsid w:val="00CF4EAF"/>
    <w:rsid w:val="00CF4F46"/>
    <w:rsid w:val="00CF55E2"/>
    <w:rsid w:val="00CF61FB"/>
    <w:rsid w:val="00CF7B94"/>
    <w:rsid w:val="00CF7EAD"/>
    <w:rsid w:val="00D0213C"/>
    <w:rsid w:val="00D02146"/>
    <w:rsid w:val="00D049BB"/>
    <w:rsid w:val="00D124AA"/>
    <w:rsid w:val="00D13C10"/>
    <w:rsid w:val="00D140EE"/>
    <w:rsid w:val="00D14FE7"/>
    <w:rsid w:val="00D15ED7"/>
    <w:rsid w:val="00D165CB"/>
    <w:rsid w:val="00D16A82"/>
    <w:rsid w:val="00D17FFB"/>
    <w:rsid w:val="00D20A81"/>
    <w:rsid w:val="00D2120E"/>
    <w:rsid w:val="00D224E6"/>
    <w:rsid w:val="00D24AD4"/>
    <w:rsid w:val="00D2541F"/>
    <w:rsid w:val="00D25F35"/>
    <w:rsid w:val="00D26055"/>
    <w:rsid w:val="00D267A2"/>
    <w:rsid w:val="00D2692B"/>
    <w:rsid w:val="00D304EF"/>
    <w:rsid w:val="00D30729"/>
    <w:rsid w:val="00D30B66"/>
    <w:rsid w:val="00D32FBD"/>
    <w:rsid w:val="00D37E66"/>
    <w:rsid w:val="00D41B1E"/>
    <w:rsid w:val="00D42CE9"/>
    <w:rsid w:val="00D42E6A"/>
    <w:rsid w:val="00D45A94"/>
    <w:rsid w:val="00D46EC4"/>
    <w:rsid w:val="00D471F0"/>
    <w:rsid w:val="00D50723"/>
    <w:rsid w:val="00D50E43"/>
    <w:rsid w:val="00D50EF7"/>
    <w:rsid w:val="00D51FD4"/>
    <w:rsid w:val="00D53798"/>
    <w:rsid w:val="00D547EF"/>
    <w:rsid w:val="00D5528B"/>
    <w:rsid w:val="00D602FB"/>
    <w:rsid w:val="00D6104F"/>
    <w:rsid w:val="00D6111E"/>
    <w:rsid w:val="00D61F72"/>
    <w:rsid w:val="00D6201C"/>
    <w:rsid w:val="00D643DC"/>
    <w:rsid w:val="00D67168"/>
    <w:rsid w:val="00D71867"/>
    <w:rsid w:val="00D71CF8"/>
    <w:rsid w:val="00D74C44"/>
    <w:rsid w:val="00D83AB7"/>
    <w:rsid w:val="00D8417E"/>
    <w:rsid w:val="00D87BBA"/>
    <w:rsid w:val="00D900C1"/>
    <w:rsid w:val="00D91EA0"/>
    <w:rsid w:val="00D9450F"/>
    <w:rsid w:val="00D96512"/>
    <w:rsid w:val="00D973D6"/>
    <w:rsid w:val="00DA26AB"/>
    <w:rsid w:val="00DA2F5D"/>
    <w:rsid w:val="00DA37BE"/>
    <w:rsid w:val="00DA748F"/>
    <w:rsid w:val="00DA74F0"/>
    <w:rsid w:val="00DB0310"/>
    <w:rsid w:val="00DB1D0A"/>
    <w:rsid w:val="00DB2756"/>
    <w:rsid w:val="00DB4D88"/>
    <w:rsid w:val="00DB7C69"/>
    <w:rsid w:val="00DC3ADE"/>
    <w:rsid w:val="00DC4ADE"/>
    <w:rsid w:val="00DC4B63"/>
    <w:rsid w:val="00DC4F1C"/>
    <w:rsid w:val="00DC75F0"/>
    <w:rsid w:val="00DD07A6"/>
    <w:rsid w:val="00DD2BB6"/>
    <w:rsid w:val="00DD319C"/>
    <w:rsid w:val="00DD4E21"/>
    <w:rsid w:val="00DD7F91"/>
    <w:rsid w:val="00DE0CBA"/>
    <w:rsid w:val="00DE2511"/>
    <w:rsid w:val="00DE520D"/>
    <w:rsid w:val="00DF00AE"/>
    <w:rsid w:val="00DF129C"/>
    <w:rsid w:val="00DF1E73"/>
    <w:rsid w:val="00DF4195"/>
    <w:rsid w:val="00DF5400"/>
    <w:rsid w:val="00DF7C91"/>
    <w:rsid w:val="00E025B6"/>
    <w:rsid w:val="00E038DE"/>
    <w:rsid w:val="00E03C92"/>
    <w:rsid w:val="00E0486B"/>
    <w:rsid w:val="00E07D5B"/>
    <w:rsid w:val="00E113C8"/>
    <w:rsid w:val="00E11BAB"/>
    <w:rsid w:val="00E135C8"/>
    <w:rsid w:val="00E15FA3"/>
    <w:rsid w:val="00E1637C"/>
    <w:rsid w:val="00E17209"/>
    <w:rsid w:val="00E21B6A"/>
    <w:rsid w:val="00E2204E"/>
    <w:rsid w:val="00E2790A"/>
    <w:rsid w:val="00E30F57"/>
    <w:rsid w:val="00E31834"/>
    <w:rsid w:val="00E3798E"/>
    <w:rsid w:val="00E40563"/>
    <w:rsid w:val="00E4075A"/>
    <w:rsid w:val="00E4238C"/>
    <w:rsid w:val="00E432F5"/>
    <w:rsid w:val="00E45E78"/>
    <w:rsid w:val="00E51FD6"/>
    <w:rsid w:val="00E52124"/>
    <w:rsid w:val="00E52A5A"/>
    <w:rsid w:val="00E53E52"/>
    <w:rsid w:val="00E54457"/>
    <w:rsid w:val="00E5728B"/>
    <w:rsid w:val="00E575B7"/>
    <w:rsid w:val="00E6221A"/>
    <w:rsid w:val="00E65ECA"/>
    <w:rsid w:val="00E67E1E"/>
    <w:rsid w:val="00E70BE4"/>
    <w:rsid w:val="00E7235C"/>
    <w:rsid w:val="00E7403B"/>
    <w:rsid w:val="00E7424E"/>
    <w:rsid w:val="00E7572B"/>
    <w:rsid w:val="00E76DFC"/>
    <w:rsid w:val="00E77B43"/>
    <w:rsid w:val="00E81532"/>
    <w:rsid w:val="00E832CB"/>
    <w:rsid w:val="00E835EE"/>
    <w:rsid w:val="00E83BFC"/>
    <w:rsid w:val="00E85823"/>
    <w:rsid w:val="00E86164"/>
    <w:rsid w:val="00E869EC"/>
    <w:rsid w:val="00E90B73"/>
    <w:rsid w:val="00E91BE0"/>
    <w:rsid w:val="00E93694"/>
    <w:rsid w:val="00E93F46"/>
    <w:rsid w:val="00E94F20"/>
    <w:rsid w:val="00E95DC7"/>
    <w:rsid w:val="00E97B52"/>
    <w:rsid w:val="00EA021D"/>
    <w:rsid w:val="00EA09AD"/>
    <w:rsid w:val="00EA1E75"/>
    <w:rsid w:val="00EA22B4"/>
    <w:rsid w:val="00EA4488"/>
    <w:rsid w:val="00EA7FA1"/>
    <w:rsid w:val="00EB099C"/>
    <w:rsid w:val="00EB4102"/>
    <w:rsid w:val="00EB483D"/>
    <w:rsid w:val="00EB618A"/>
    <w:rsid w:val="00EB7E6E"/>
    <w:rsid w:val="00EC20E7"/>
    <w:rsid w:val="00EC4BDE"/>
    <w:rsid w:val="00EC51A9"/>
    <w:rsid w:val="00EC531F"/>
    <w:rsid w:val="00EC536E"/>
    <w:rsid w:val="00EC6AF4"/>
    <w:rsid w:val="00EC6C5F"/>
    <w:rsid w:val="00EC76F4"/>
    <w:rsid w:val="00ED01B0"/>
    <w:rsid w:val="00ED168E"/>
    <w:rsid w:val="00ED2553"/>
    <w:rsid w:val="00ED3E4F"/>
    <w:rsid w:val="00ED4553"/>
    <w:rsid w:val="00ED4575"/>
    <w:rsid w:val="00ED7CCE"/>
    <w:rsid w:val="00ED7E02"/>
    <w:rsid w:val="00EE0C82"/>
    <w:rsid w:val="00EE3D86"/>
    <w:rsid w:val="00EF014A"/>
    <w:rsid w:val="00EF30E4"/>
    <w:rsid w:val="00EF40D1"/>
    <w:rsid w:val="00EF4C77"/>
    <w:rsid w:val="00EF5C90"/>
    <w:rsid w:val="00EF5E1E"/>
    <w:rsid w:val="00EF7642"/>
    <w:rsid w:val="00F0033F"/>
    <w:rsid w:val="00F013E6"/>
    <w:rsid w:val="00F02507"/>
    <w:rsid w:val="00F037CB"/>
    <w:rsid w:val="00F043DB"/>
    <w:rsid w:val="00F05A9D"/>
    <w:rsid w:val="00F073D5"/>
    <w:rsid w:val="00F10AA6"/>
    <w:rsid w:val="00F149E3"/>
    <w:rsid w:val="00F16AA8"/>
    <w:rsid w:val="00F22A03"/>
    <w:rsid w:val="00F22AAE"/>
    <w:rsid w:val="00F23697"/>
    <w:rsid w:val="00F2791A"/>
    <w:rsid w:val="00F305E3"/>
    <w:rsid w:val="00F31977"/>
    <w:rsid w:val="00F32AA2"/>
    <w:rsid w:val="00F34A8A"/>
    <w:rsid w:val="00F35866"/>
    <w:rsid w:val="00F360D6"/>
    <w:rsid w:val="00F3717C"/>
    <w:rsid w:val="00F37DFF"/>
    <w:rsid w:val="00F40D0E"/>
    <w:rsid w:val="00F41FC3"/>
    <w:rsid w:val="00F44B69"/>
    <w:rsid w:val="00F4515C"/>
    <w:rsid w:val="00F45E6A"/>
    <w:rsid w:val="00F46760"/>
    <w:rsid w:val="00F50146"/>
    <w:rsid w:val="00F56A88"/>
    <w:rsid w:val="00F608D7"/>
    <w:rsid w:val="00F60AFF"/>
    <w:rsid w:val="00F610A5"/>
    <w:rsid w:val="00F61703"/>
    <w:rsid w:val="00F633C0"/>
    <w:rsid w:val="00F63C04"/>
    <w:rsid w:val="00F64174"/>
    <w:rsid w:val="00F64EF0"/>
    <w:rsid w:val="00F64F63"/>
    <w:rsid w:val="00F66E2F"/>
    <w:rsid w:val="00F73229"/>
    <w:rsid w:val="00F7704C"/>
    <w:rsid w:val="00F8024E"/>
    <w:rsid w:val="00F80956"/>
    <w:rsid w:val="00F80CFE"/>
    <w:rsid w:val="00F80FD1"/>
    <w:rsid w:val="00F825D7"/>
    <w:rsid w:val="00F836A2"/>
    <w:rsid w:val="00F838CA"/>
    <w:rsid w:val="00F851EC"/>
    <w:rsid w:val="00F866E8"/>
    <w:rsid w:val="00F86C02"/>
    <w:rsid w:val="00F91419"/>
    <w:rsid w:val="00F91E7C"/>
    <w:rsid w:val="00F9250D"/>
    <w:rsid w:val="00F9491D"/>
    <w:rsid w:val="00F95F5E"/>
    <w:rsid w:val="00F962B5"/>
    <w:rsid w:val="00F974E6"/>
    <w:rsid w:val="00FA2391"/>
    <w:rsid w:val="00FA3D35"/>
    <w:rsid w:val="00FA6D26"/>
    <w:rsid w:val="00FA6F5E"/>
    <w:rsid w:val="00FA715F"/>
    <w:rsid w:val="00FB0B4E"/>
    <w:rsid w:val="00FB0C8D"/>
    <w:rsid w:val="00FB2903"/>
    <w:rsid w:val="00FB3366"/>
    <w:rsid w:val="00FB4C6A"/>
    <w:rsid w:val="00FB503A"/>
    <w:rsid w:val="00FB503C"/>
    <w:rsid w:val="00FB5899"/>
    <w:rsid w:val="00FC1714"/>
    <w:rsid w:val="00FC1A29"/>
    <w:rsid w:val="00FC1AB3"/>
    <w:rsid w:val="00FC1E11"/>
    <w:rsid w:val="00FC21AD"/>
    <w:rsid w:val="00FC3D47"/>
    <w:rsid w:val="00FC5132"/>
    <w:rsid w:val="00FC53BA"/>
    <w:rsid w:val="00FC593A"/>
    <w:rsid w:val="00FC6C21"/>
    <w:rsid w:val="00FC7192"/>
    <w:rsid w:val="00FD54F5"/>
    <w:rsid w:val="00FD5C00"/>
    <w:rsid w:val="00FD69CA"/>
    <w:rsid w:val="00FD70EB"/>
    <w:rsid w:val="00FD7EF8"/>
    <w:rsid w:val="00FE2EFD"/>
    <w:rsid w:val="00FE49B7"/>
    <w:rsid w:val="00FE6DBB"/>
    <w:rsid w:val="00FE76D9"/>
    <w:rsid w:val="00FE79D0"/>
    <w:rsid w:val="00FF0790"/>
    <w:rsid w:val="00FF1B76"/>
    <w:rsid w:val="00FF2201"/>
    <w:rsid w:val="00FF2316"/>
    <w:rsid w:val="00FF31F9"/>
    <w:rsid w:val="00FF368F"/>
    <w:rsid w:val="00FF379F"/>
    <w:rsid w:val="00FF40C9"/>
    <w:rsid w:val="00FF47E0"/>
    <w:rsid w:val="00FF4B62"/>
    <w:rsid w:val="00FF6A91"/>
    <w:rsid w:val="00FF70E4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6DC"/>
    <w:rPr>
      <w:lang w:val="en-AU" w:eastAsia="en-US"/>
    </w:rPr>
  </w:style>
  <w:style w:type="paragraph" w:styleId="1">
    <w:name w:val="heading 1"/>
    <w:basedOn w:val="a"/>
    <w:next w:val="a"/>
    <w:link w:val="1Char"/>
    <w:qFormat/>
    <w:rsid w:val="007F76DC"/>
    <w:pPr>
      <w:keepNext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7F76DC"/>
    <w:pPr>
      <w:keepNext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7F76DC"/>
    <w:pPr>
      <w:keepNext/>
      <w:spacing w:line="300" w:lineRule="auto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F76DC"/>
    <w:pPr>
      <w:keepNext/>
      <w:jc w:val="center"/>
      <w:outlineLvl w:val="3"/>
    </w:pPr>
    <w:rPr>
      <w:b/>
      <w:bCs/>
      <w:sz w:val="16"/>
      <w:szCs w:val="16"/>
      <w:lang w:val="en-US"/>
    </w:rPr>
  </w:style>
  <w:style w:type="paragraph" w:styleId="5">
    <w:name w:val="heading 5"/>
    <w:basedOn w:val="a"/>
    <w:next w:val="a"/>
    <w:qFormat/>
    <w:rsid w:val="007F76DC"/>
    <w:pPr>
      <w:keepNext/>
      <w:framePr w:hSpace="180" w:wrap="around" w:vAnchor="text" w:hAnchor="text" w:xAlign="center" w:y="1"/>
      <w:suppressOverlap/>
      <w:jc w:val="center"/>
      <w:outlineLvl w:val="4"/>
    </w:pPr>
    <w:rPr>
      <w:b/>
      <w:bCs/>
      <w:sz w:val="16"/>
      <w:szCs w:val="16"/>
      <w:lang w:val="en-US"/>
    </w:rPr>
  </w:style>
  <w:style w:type="paragraph" w:styleId="6">
    <w:name w:val="heading 6"/>
    <w:basedOn w:val="a"/>
    <w:next w:val="a"/>
    <w:qFormat/>
    <w:rsid w:val="007F76DC"/>
    <w:pPr>
      <w:keepNext/>
      <w:tabs>
        <w:tab w:val="left" w:pos="432"/>
      </w:tabs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F76DC"/>
    <w:rPr>
      <w:sz w:val="24"/>
    </w:rPr>
  </w:style>
  <w:style w:type="paragraph" w:styleId="30">
    <w:name w:val="Body Text 3"/>
    <w:basedOn w:val="a"/>
    <w:link w:val="3Char"/>
    <w:rsid w:val="007F76DC"/>
    <w:pPr>
      <w:jc w:val="both"/>
    </w:pPr>
    <w:rPr>
      <w:sz w:val="24"/>
    </w:rPr>
  </w:style>
  <w:style w:type="paragraph" w:styleId="31">
    <w:name w:val="Body Text Indent 3"/>
    <w:basedOn w:val="a"/>
    <w:rsid w:val="007F76DC"/>
    <w:pPr>
      <w:tabs>
        <w:tab w:val="left" w:pos="288"/>
      </w:tabs>
      <w:ind w:firstLine="288"/>
    </w:pPr>
    <w:rPr>
      <w:sz w:val="24"/>
      <w:lang w:val="en-US"/>
    </w:rPr>
  </w:style>
  <w:style w:type="paragraph" w:styleId="a4">
    <w:name w:val="Body Text Indent"/>
    <w:basedOn w:val="a"/>
    <w:rsid w:val="007F76DC"/>
    <w:pPr>
      <w:spacing w:line="300" w:lineRule="auto"/>
      <w:ind w:left="720" w:hanging="720"/>
      <w:jc w:val="both"/>
    </w:pPr>
    <w:rPr>
      <w:b/>
      <w:sz w:val="40"/>
      <w:lang w:val="en-US"/>
    </w:rPr>
  </w:style>
  <w:style w:type="character" w:styleId="a5">
    <w:name w:val="Hyperlink"/>
    <w:basedOn w:val="a0"/>
    <w:rsid w:val="007F76DC"/>
    <w:rPr>
      <w:color w:val="0000FF"/>
      <w:u w:val="single"/>
    </w:rPr>
  </w:style>
  <w:style w:type="paragraph" w:styleId="a6">
    <w:name w:val="footer"/>
    <w:basedOn w:val="a"/>
    <w:rsid w:val="007F76DC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7F76DC"/>
  </w:style>
  <w:style w:type="paragraph" w:styleId="a8">
    <w:name w:val="header"/>
    <w:basedOn w:val="a"/>
    <w:rsid w:val="007F76DC"/>
    <w:pPr>
      <w:tabs>
        <w:tab w:val="center" w:pos="4320"/>
        <w:tab w:val="right" w:pos="8640"/>
      </w:tabs>
    </w:pPr>
  </w:style>
  <w:style w:type="paragraph" w:customStyle="1" w:styleId="xl26">
    <w:name w:val="xl26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25">
    <w:name w:val="xl25"/>
    <w:basedOn w:val="a"/>
    <w:rsid w:val="007F76DC"/>
    <w:pP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27">
    <w:name w:val="xl27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8">
    <w:name w:val="xl28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9">
    <w:name w:val="xl29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30">
    <w:name w:val="xl30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styleId="a9">
    <w:name w:val="Title"/>
    <w:basedOn w:val="a"/>
    <w:qFormat/>
    <w:rsid w:val="007F76DC"/>
    <w:pPr>
      <w:jc w:val="center"/>
    </w:pPr>
    <w:rPr>
      <w:b/>
      <w:bCs/>
      <w:sz w:val="40"/>
      <w:szCs w:val="24"/>
      <w:lang w:val="en-US"/>
    </w:rPr>
  </w:style>
  <w:style w:type="paragraph" w:styleId="20">
    <w:name w:val="Body Text 2"/>
    <w:basedOn w:val="a"/>
    <w:rsid w:val="007F76DC"/>
    <w:pPr>
      <w:tabs>
        <w:tab w:val="left" w:pos="432"/>
      </w:tabs>
      <w:spacing w:line="360" w:lineRule="auto"/>
    </w:pPr>
    <w:rPr>
      <w:szCs w:val="24"/>
      <w:lang w:val="en-US"/>
    </w:rPr>
  </w:style>
  <w:style w:type="paragraph" w:styleId="21">
    <w:name w:val="Body Text Indent 2"/>
    <w:basedOn w:val="a"/>
    <w:rsid w:val="007F76DC"/>
    <w:pPr>
      <w:tabs>
        <w:tab w:val="left" w:pos="360"/>
      </w:tabs>
      <w:ind w:left="360"/>
      <w:jc w:val="both"/>
    </w:pPr>
    <w:rPr>
      <w:sz w:val="22"/>
      <w:szCs w:val="24"/>
      <w:lang w:val="en-US"/>
    </w:rPr>
  </w:style>
  <w:style w:type="paragraph" w:styleId="aa">
    <w:name w:val="Subtitle"/>
    <w:basedOn w:val="a"/>
    <w:qFormat/>
    <w:rsid w:val="0093338C"/>
    <w:pPr>
      <w:jc w:val="center"/>
    </w:pPr>
    <w:rPr>
      <w:i/>
      <w:iCs/>
      <w:sz w:val="24"/>
      <w:szCs w:val="24"/>
      <w:lang w:val="en-US"/>
    </w:rPr>
  </w:style>
  <w:style w:type="paragraph" w:styleId="ab">
    <w:name w:val="Balloon Text"/>
    <w:basedOn w:val="a"/>
    <w:semiHidden/>
    <w:rsid w:val="00376BCD"/>
    <w:rPr>
      <w:rFonts w:ascii="Arial" w:hAnsi="Arial"/>
      <w:sz w:val="18"/>
      <w:szCs w:val="18"/>
    </w:rPr>
  </w:style>
  <w:style w:type="paragraph" w:styleId="ac">
    <w:name w:val="footnote text"/>
    <w:basedOn w:val="a"/>
    <w:semiHidden/>
    <w:rsid w:val="00AB5689"/>
  </w:style>
  <w:style w:type="character" w:styleId="ad">
    <w:name w:val="footnote reference"/>
    <w:basedOn w:val="a0"/>
    <w:semiHidden/>
    <w:rsid w:val="00AB5689"/>
    <w:rPr>
      <w:vertAlign w:val="superscript"/>
    </w:rPr>
  </w:style>
  <w:style w:type="table" w:styleId="ae">
    <w:name w:val="Table Grid"/>
    <w:basedOn w:val="a1"/>
    <w:rsid w:val="001F7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texts1">
    <w:name w:val="btexts1"/>
    <w:basedOn w:val="a0"/>
    <w:rsid w:val="00840F32"/>
    <w:rPr>
      <w:rFonts w:ascii="sө" w:hAnsi="sө" w:hint="default"/>
      <w:b/>
      <w:bCs/>
      <w:color w:val="000000"/>
      <w:sz w:val="23"/>
      <w:szCs w:val="23"/>
    </w:rPr>
  </w:style>
  <w:style w:type="character" w:customStyle="1" w:styleId="content1">
    <w:name w:val="content1"/>
    <w:basedOn w:val="a0"/>
    <w:rsid w:val="005E690E"/>
    <w:rPr>
      <w:rFonts w:ascii="Verdana" w:hAnsi="Verdana" w:hint="default"/>
      <w:color w:val="000000"/>
      <w:sz w:val="19"/>
      <w:szCs w:val="19"/>
    </w:rPr>
  </w:style>
  <w:style w:type="character" w:styleId="af">
    <w:name w:val="FollowedHyperlink"/>
    <w:basedOn w:val="a0"/>
    <w:rsid w:val="0017176A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C6042F"/>
    <w:pPr>
      <w:ind w:left="720"/>
      <w:contextualSpacing/>
    </w:pPr>
  </w:style>
  <w:style w:type="character" w:customStyle="1" w:styleId="1Char">
    <w:name w:val="标题 1 Char"/>
    <w:basedOn w:val="a0"/>
    <w:link w:val="1"/>
    <w:rsid w:val="008C665B"/>
    <w:rPr>
      <w:b/>
      <w:sz w:val="24"/>
      <w:lang w:eastAsia="en-US"/>
    </w:rPr>
  </w:style>
  <w:style w:type="character" w:customStyle="1" w:styleId="3Char">
    <w:name w:val="正文文本 3 Char"/>
    <w:basedOn w:val="a0"/>
    <w:link w:val="30"/>
    <w:rsid w:val="008C665B"/>
    <w:rPr>
      <w:sz w:val="24"/>
      <w:lang w:val="en-AU" w:eastAsia="en-US"/>
    </w:rPr>
  </w:style>
  <w:style w:type="paragraph" w:styleId="af1">
    <w:name w:val="Normal (Web)"/>
    <w:basedOn w:val="a"/>
    <w:uiPriority w:val="99"/>
    <w:unhideWhenUsed/>
    <w:rsid w:val="00C357C3"/>
    <w:pPr>
      <w:spacing w:before="100" w:beforeAutospacing="1" w:after="100" w:afterAutospacing="1"/>
    </w:pPr>
    <w:rPr>
      <w:rFonts w:eastAsia="Times New Roman"/>
      <w:sz w:val="24"/>
      <w:szCs w:val="24"/>
      <w:lang w:val="en-US" w:eastAsia="zh-CN"/>
    </w:rPr>
  </w:style>
  <w:style w:type="character" w:customStyle="1" w:styleId="st">
    <w:name w:val="st"/>
    <w:basedOn w:val="a0"/>
    <w:rsid w:val="005603AB"/>
  </w:style>
  <w:style w:type="character" w:customStyle="1" w:styleId="apple-style-span">
    <w:name w:val="apple-style-span"/>
    <w:basedOn w:val="a0"/>
    <w:rsid w:val="005943E9"/>
  </w:style>
  <w:style w:type="paragraph" w:customStyle="1" w:styleId="interpret1">
    <w:name w:val="interpret1"/>
    <w:basedOn w:val="a"/>
    <w:rsid w:val="008B4F64"/>
    <w:pPr>
      <w:spacing w:before="100" w:beforeAutospacing="1" w:after="100" w:afterAutospacing="1"/>
    </w:pPr>
    <w:rPr>
      <w:rFonts w:ascii="新細明體" w:hAnsi="新細明體" w:cs="新細明體"/>
      <w:color w:val="000000"/>
      <w:sz w:val="28"/>
      <w:szCs w:val="28"/>
      <w:lang w:val="en-US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6DC"/>
    <w:rPr>
      <w:lang w:val="en-AU" w:eastAsia="en-US"/>
    </w:rPr>
  </w:style>
  <w:style w:type="paragraph" w:styleId="1">
    <w:name w:val="heading 1"/>
    <w:basedOn w:val="a"/>
    <w:next w:val="a"/>
    <w:link w:val="1Char"/>
    <w:qFormat/>
    <w:rsid w:val="007F76DC"/>
    <w:pPr>
      <w:keepNext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7F76DC"/>
    <w:pPr>
      <w:keepNext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7F76DC"/>
    <w:pPr>
      <w:keepNext/>
      <w:spacing w:line="300" w:lineRule="auto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F76DC"/>
    <w:pPr>
      <w:keepNext/>
      <w:jc w:val="center"/>
      <w:outlineLvl w:val="3"/>
    </w:pPr>
    <w:rPr>
      <w:b/>
      <w:bCs/>
      <w:sz w:val="16"/>
      <w:szCs w:val="16"/>
      <w:lang w:val="en-US"/>
    </w:rPr>
  </w:style>
  <w:style w:type="paragraph" w:styleId="5">
    <w:name w:val="heading 5"/>
    <w:basedOn w:val="a"/>
    <w:next w:val="a"/>
    <w:qFormat/>
    <w:rsid w:val="007F76DC"/>
    <w:pPr>
      <w:keepNext/>
      <w:framePr w:hSpace="180" w:wrap="around" w:vAnchor="text" w:hAnchor="text" w:xAlign="center" w:y="1"/>
      <w:suppressOverlap/>
      <w:jc w:val="center"/>
      <w:outlineLvl w:val="4"/>
    </w:pPr>
    <w:rPr>
      <w:b/>
      <w:bCs/>
      <w:sz w:val="16"/>
      <w:szCs w:val="16"/>
      <w:lang w:val="en-US"/>
    </w:rPr>
  </w:style>
  <w:style w:type="paragraph" w:styleId="6">
    <w:name w:val="heading 6"/>
    <w:basedOn w:val="a"/>
    <w:next w:val="a"/>
    <w:qFormat/>
    <w:rsid w:val="007F76DC"/>
    <w:pPr>
      <w:keepNext/>
      <w:tabs>
        <w:tab w:val="left" w:pos="432"/>
      </w:tabs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F76DC"/>
    <w:rPr>
      <w:sz w:val="24"/>
    </w:rPr>
  </w:style>
  <w:style w:type="paragraph" w:styleId="30">
    <w:name w:val="Body Text 3"/>
    <w:basedOn w:val="a"/>
    <w:link w:val="3Char"/>
    <w:rsid w:val="007F76DC"/>
    <w:pPr>
      <w:jc w:val="both"/>
    </w:pPr>
    <w:rPr>
      <w:sz w:val="24"/>
    </w:rPr>
  </w:style>
  <w:style w:type="paragraph" w:styleId="31">
    <w:name w:val="Body Text Indent 3"/>
    <w:basedOn w:val="a"/>
    <w:rsid w:val="007F76DC"/>
    <w:pPr>
      <w:tabs>
        <w:tab w:val="left" w:pos="288"/>
      </w:tabs>
      <w:ind w:firstLine="288"/>
    </w:pPr>
    <w:rPr>
      <w:sz w:val="24"/>
      <w:lang w:val="en-US"/>
    </w:rPr>
  </w:style>
  <w:style w:type="paragraph" w:styleId="a4">
    <w:name w:val="Body Text Indent"/>
    <w:basedOn w:val="a"/>
    <w:rsid w:val="007F76DC"/>
    <w:pPr>
      <w:spacing w:line="300" w:lineRule="auto"/>
      <w:ind w:left="720" w:hanging="720"/>
      <w:jc w:val="both"/>
    </w:pPr>
    <w:rPr>
      <w:b/>
      <w:sz w:val="40"/>
      <w:lang w:val="en-US"/>
    </w:rPr>
  </w:style>
  <w:style w:type="character" w:styleId="a5">
    <w:name w:val="Hyperlink"/>
    <w:basedOn w:val="a0"/>
    <w:rsid w:val="007F76DC"/>
    <w:rPr>
      <w:color w:val="0000FF"/>
      <w:u w:val="single"/>
    </w:rPr>
  </w:style>
  <w:style w:type="paragraph" w:styleId="a6">
    <w:name w:val="footer"/>
    <w:basedOn w:val="a"/>
    <w:rsid w:val="007F76DC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7F76DC"/>
  </w:style>
  <w:style w:type="paragraph" w:styleId="a8">
    <w:name w:val="header"/>
    <w:basedOn w:val="a"/>
    <w:rsid w:val="007F76DC"/>
    <w:pPr>
      <w:tabs>
        <w:tab w:val="center" w:pos="4320"/>
        <w:tab w:val="right" w:pos="8640"/>
      </w:tabs>
    </w:pPr>
  </w:style>
  <w:style w:type="paragraph" w:customStyle="1" w:styleId="xl26">
    <w:name w:val="xl26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25">
    <w:name w:val="xl25"/>
    <w:basedOn w:val="a"/>
    <w:rsid w:val="007F76DC"/>
    <w:pP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27">
    <w:name w:val="xl27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8">
    <w:name w:val="xl28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9">
    <w:name w:val="xl29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30">
    <w:name w:val="xl30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styleId="a9">
    <w:name w:val="Title"/>
    <w:basedOn w:val="a"/>
    <w:qFormat/>
    <w:rsid w:val="007F76DC"/>
    <w:pPr>
      <w:jc w:val="center"/>
    </w:pPr>
    <w:rPr>
      <w:b/>
      <w:bCs/>
      <w:sz w:val="40"/>
      <w:szCs w:val="24"/>
      <w:lang w:val="en-US"/>
    </w:rPr>
  </w:style>
  <w:style w:type="paragraph" w:styleId="20">
    <w:name w:val="Body Text 2"/>
    <w:basedOn w:val="a"/>
    <w:rsid w:val="007F76DC"/>
    <w:pPr>
      <w:tabs>
        <w:tab w:val="left" w:pos="432"/>
      </w:tabs>
      <w:spacing w:line="360" w:lineRule="auto"/>
    </w:pPr>
    <w:rPr>
      <w:szCs w:val="24"/>
      <w:lang w:val="en-US"/>
    </w:rPr>
  </w:style>
  <w:style w:type="paragraph" w:styleId="21">
    <w:name w:val="Body Text Indent 2"/>
    <w:basedOn w:val="a"/>
    <w:rsid w:val="007F76DC"/>
    <w:pPr>
      <w:tabs>
        <w:tab w:val="left" w:pos="360"/>
      </w:tabs>
      <w:ind w:left="360"/>
      <w:jc w:val="both"/>
    </w:pPr>
    <w:rPr>
      <w:sz w:val="22"/>
      <w:szCs w:val="24"/>
      <w:lang w:val="en-US"/>
    </w:rPr>
  </w:style>
  <w:style w:type="paragraph" w:styleId="aa">
    <w:name w:val="Subtitle"/>
    <w:basedOn w:val="a"/>
    <w:qFormat/>
    <w:rsid w:val="0093338C"/>
    <w:pPr>
      <w:jc w:val="center"/>
    </w:pPr>
    <w:rPr>
      <w:i/>
      <w:iCs/>
      <w:sz w:val="24"/>
      <w:szCs w:val="24"/>
      <w:lang w:val="en-US"/>
    </w:rPr>
  </w:style>
  <w:style w:type="paragraph" w:styleId="ab">
    <w:name w:val="Balloon Text"/>
    <w:basedOn w:val="a"/>
    <w:semiHidden/>
    <w:rsid w:val="00376BCD"/>
    <w:rPr>
      <w:rFonts w:ascii="Arial" w:hAnsi="Arial"/>
      <w:sz w:val="18"/>
      <w:szCs w:val="18"/>
    </w:rPr>
  </w:style>
  <w:style w:type="paragraph" w:styleId="ac">
    <w:name w:val="footnote text"/>
    <w:basedOn w:val="a"/>
    <w:semiHidden/>
    <w:rsid w:val="00AB5689"/>
  </w:style>
  <w:style w:type="character" w:styleId="ad">
    <w:name w:val="footnote reference"/>
    <w:basedOn w:val="a0"/>
    <w:semiHidden/>
    <w:rsid w:val="00AB5689"/>
    <w:rPr>
      <w:vertAlign w:val="superscript"/>
    </w:rPr>
  </w:style>
  <w:style w:type="table" w:styleId="ae">
    <w:name w:val="Table Grid"/>
    <w:basedOn w:val="a1"/>
    <w:rsid w:val="001F7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texts1">
    <w:name w:val="btexts1"/>
    <w:basedOn w:val="a0"/>
    <w:rsid w:val="00840F32"/>
    <w:rPr>
      <w:rFonts w:ascii="sө" w:hAnsi="sө" w:hint="default"/>
      <w:b/>
      <w:bCs/>
      <w:color w:val="000000"/>
      <w:sz w:val="23"/>
      <w:szCs w:val="23"/>
    </w:rPr>
  </w:style>
  <w:style w:type="character" w:customStyle="1" w:styleId="content1">
    <w:name w:val="content1"/>
    <w:basedOn w:val="a0"/>
    <w:rsid w:val="005E690E"/>
    <w:rPr>
      <w:rFonts w:ascii="Verdana" w:hAnsi="Verdana" w:hint="default"/>
      <w:color w:val="000000"/>
      <w:sz w:val="19"/>
      <w:szCs w:val="19"/>
    </w:rPr>
  </w:style>
  <w:style w:type="character" w:styleId="af">
    <w:name w:val="FollowedHyperlink"/>
    <w:basedOn w:val="a0"/>
    <w:rsid w:val="0017176A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C6042F"/>
    <w:pPr>
      <w:ind w:left="720"/>
      <w:contextualSpacing/>
    </w:pPr>
  </w:style>
  <w:style w:type="character" w:customStyle="1" w:styleId="1Char">
    <w:name w:val="标题 1 Char"/>
    <w:basedOn w:val="a0"/>
    <w:link w:val="1"/>
    <w:rsid w:val="008C665B"/>
    <w:rPr>
      <w:b/>
      <w:sz w:val="24"/>
      <w:lang w:eastAsia="en-US"/>
    </w:rPr>
  </w:style>
  <w:style w:type="character" w:customStyle="1" w:styleId="3Char">
    <w:name w:val="正文文本 3 Char"/>
    <w:basedOn w:val="a0"/>
    <w:link w:val="30"/>
    <w:rsid w:val="008C665B"/>
    <w:rPr>
      <w:sz w:val="24"/>
      <w:lang w:val="en-AU" w:eastAsia="en-US"/>
    </w:rPr>
  </w:style>
  <w:style w:type="paragraph" w:styleId="af1">
    <w:name w:val="Normal (Web)"/>
    <w:basedOn w:val="a"/>
    <w:uiPriority w:val="99"/>
    <w:unhideWhenUsed/>
    <w:rsid w:val="00C357C3"/>
    <w:pPr>
      <w:spacing w:before="100" w:beforeAutospacing="1" w:after="100" w:afterAutospacing="1"/>
    </w:pPr>
    <w:rPr>
      <w:rFonts w:eastAsia="Times New Roman"/>
      <w:sz w:val="24"/>
      <w:szCs w:val="24"/>
      <w:lang w:val="en-US" w:eastAsia="zh-CN"/>
    </w:rPr>
  </w:style>
  <w:style w:type="character" w:customStyle="1" w:styleId="st">
    <w:name w:val="st"/>
    <w:basedOn w:val="a0"/>
    <w:rsid w:val="005603AB"/>
  </w:style>
  <w:style w:type="character" w:customStyle="1" w:styleId="apple-style-span">
    <w:name w:val="apple-style-span"/>
    <w:basedOn w:val="a0"/>
    <w:rsid w:val="005943E9"/>
  </w:style>
  <w:style w:type="paragraph" w:customStyle="1" w:styleId="interpret1">
    <w:name w:val="interpret1"/>
    <w:basedOn w:val="a"/>
    <w:rsid w:val="008B4F64"/>
    <w:pPr>
      <w:spacing w:before="100" w:beforeAutospacing="1" w:after="100" w:afterAutospacing="1"/>
    </w:pPr>
    <w:rPr>
      <w:rFonts w:ascii="新細明體" w:hAnsi="新細明體" w:cs="新細明體"/>
      <w:color w:val="000000"/>
      <w:sz w:val="28"/>
      <w:szCs w:val="28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275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277176152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423843566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937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8018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44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92630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484615742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71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91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6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56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317345385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68554603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6636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71187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8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206447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888759327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08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3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58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677004124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495144245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363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2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83985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80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52548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422330901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06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771196269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95691098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7061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1673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10357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2125273248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69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9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1676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778187935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56997023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1477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5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42384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9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63001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688171489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0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7918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43450860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212857322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22605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3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60800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119094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708263365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7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61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7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2167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0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48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111434761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612857702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11076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6956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0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70113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668561630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41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526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936328031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7290149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2873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9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266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2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99727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453789552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90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C33F-3860-478F-96D1-6CEB714C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Confidence Index</vt:lpstr>
    </vt:vector>
  </TitlesOfParts>
  <Company>City University of Hong Kong</Company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Confidence Index</dc:title>
  <dc:creator>Don WU</dc:creator>
  <cp:lastModifiedBy>Don</cp:lastModifiedBy>
  <cp:revision>24</cp:revision>
  <cp:lastPrinted>2013-04-11T02:48:00Z</cp:lastPrinted>
  <dcterms:created xsi:type="dcterms:W3CDTF">2013-10-06T17:56:00Z</dcterms:created>
  <dcterms:modified xsi:type="dcterms:W3CDTF">2014-01-06T15:40:00Z</dcterms:modified>
</cp:coreProperties>
</file>