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483D" w:rsidRDefault="000D483D" w:rsidP="00354AA3">
      <w:pPr>
        <w:snapToGrid w:val="0"/>
        <w:spacing w:beforeLines="50" w:before="180" w:line="440" w:lineRule="exact"/>
        <w:jc w:val="center"/>
        <w:rPr>
          <w:rFonts w:ascii="Times New Roman" w:eastAsia="標楷體" w:hAnsi="Times New Roman"/>
          <w:b/>
          <w:sz w:val="48"/>
          <w:szCs w:val="48"/>
        </w:rPr>
      </w:pPr>
      <w:r>
        <w:rPr>
          <w:rFonts w:ascii="Times New Roman" w:eastAsia="標楷體" w:hAnsi="Times New Roman" w:hint="eastAsia"/>
          <w:b/>
          <w:sz w:val="48"/>
          <w:szCs w:val="48"/>
        </w:rPr>
        <w:t>消費信心之</w:t>
      </w:r>
    </w:p>
    <w:p w:rsidR="000D483D" w:rsidRPr="006F7D11" w:rsidRDefault="00173F44" w:rsidP="00354AA3">
      <w:pPr>
        <w:snapToGrid w:val="0"/>
        <w:spacing w:beforeLines="50" w:before="180" w:line="440" w:lineRule="exact"/>
        <w:jc w:val="center"/>
        <w:rPr>
          <w:rFonts w:ascii="Times New Roman" w:eastAsia="標楷體" w:hAnsi="Times New Roman"/>
          <w:b/>
          <w:sz w:val="48"/>
          <w:szCs w:val="48"/>
        </w:rPr>
      </w:pPr>
      <w:r>
        <w:rPr>
          <w:rFonts w:ascii="Times New Roman" w:eastAsia="標楷體" w:hAnsi="Times New Roman" w:hint="eastAsia"/>
          <w:b/>
          <w:sz w:val="48"/>
          <w:szCs w:val="48"/>
        </w:rPr>
        <w:t>臺</w:t>
      </w:r>
      <w:r w:rsidR="000D483D" w:rsidRPr="006F7D11">
        <w:rPr>
          <w:rFonts w:ascii="Times New Roman" w:eastAsia="標楷體" w:hAnsi="Times New Roman" w:hint="eastAsia"/>
          <w:b/>
          <w:sz w:val="48"/>
          <w:szCs w:val="48"/>
        </w:rPr>
        <w:t>灣地區</w:t>
      </w:r>
      <w:r w:rsidR="000D483D" w:rsidRPr="006F7D11">
        <w:rPr>
          <w:rFonts w:ascii="Times New Roman" w:eastAsia="標楷體" w:hAnsi="Times New Roman"/>
          <w:b/>
          <w:sz w:val="48"/>
          <w:szCs w:val="48"/>
        </w:rPr>
        <w:t>城市消費力</w:t>
      </w:r>
      <w:r w:rsidR="000D483D" w:rsidRPr="006F7D11">
        <w:rPr>
          <w:rFonts w:ascii="Times New Roman" w:eastAsia="標楷體" w:hAnsi="Times New Roman" w:hint="eastAsia"/>
          <w:b/>
          <w:sz w:val="48"/>
          <w:szCs w:val="48"/>
        </w:rPr>
        <w:t>指數</w:t>
      </w:r>
    </w:p>
    <w:p w:rsidR="000D483D" w:rsidRPr="00620E20" w:rsidRDefault="00173F44" w:rsidP="00354AA3">
      <w:pPr>
        <w:snapToGrid w:val="0"/>
        <w:spacing w:beforeLines="50" w:before="180" w:line="440" w:lineRule="exact"/>
        <w:jc w:val="center"/>
        <w:rPr>
          <w:rFonts w:ascii="Times New Roman" w:eastAsia="標楷體" w:hAnsi="Times New Roman"/>
          <w:b/>
          <w:i/>
          <w:color w:val="FF0000"/>
          <w:sz w:val="44"/>
          <w:szCs w:val="44"/>
          <w:u w:val="single"/>
        </w:rPr>
      </w:pPr>
      <w:r>
        <w:rPr>
          <w:rFonts w:ascii="Times New Roman" w:eastAsia="標楷體" w:hAnsi="Times New Roman" w:hint="eastAsia"/>
          <w:b/>
          <w:i/>
          <w:color w:val="FF0000"/>
          <w:sz w:val="44"/>
          <w:szCs w:val="44"/>
          <w:u w:val="single"/>
        </w:rPr>
        <w:t>臺</w:t>
      </w:r>
      <w:r w:rsidR="000D483D" w:rsidRPr="00620E20">
        <w:rPr>
          <w:rFonts w:ascii="Times New Roman" w:eastAsia="標楷體" w:hAnsi="Times New Roman" w:hint="eastAsia"/>
          <w:b/>
          <w:i/>
          <w:color w:val="FF0000"/>
          <w:sz w:val="44"/>
          <w:szCs w:val="44"/>
          <w:u w:val="single"/>
        </w:rPr>
        <w:t>灣城市</w:t>
      </w:r>
      <w:r w:rsidR="00DB3BD8">
        <w:rPr>
          <w:rFonts w:ascii="Times New Roman" w:eastAsia="標楷體" w:hAnsi="Times New Roman" w:hint="eastAsia"/>
          <w:b/>
          <w:i/>
          <w:color w:val="FF0000"/>
          <w:sz w:val="44"/>
          <w:szCs w:val="44"/>
          <w:u w:val="single"/>
        </w:rPr>
        <w:t>房屋</w:t>
      </w:r>
      <w:r w:rsidR="005E20A9" w:rsidRPr="00620E20">
        <w:rPr>
          <w:rFonts w:ascii="Times New Roman" w:eastAsia="標楷體" w:hAnsi="Times New Roman" w:hint="eastAsia"/>
          <w:b/>
          <w:i/>
          <w:color w:val="FF0000"/>
          <w:sz w:val="44"/>
          <w:szCs w:val="44"/>
          <w:u w:val="single"/>
        </w:rPr>
        <w:t>相關消費力指數</w:t>
      </w:r>
      <w:r w:rsidR="000D483D" w:rsidRPr="00620E20">
        <w:rPr>
          <w:rFonts w:ascii="Times New Roman" w:eastAsia="標楷體" w:hAnsi="Times New Roman" w:hint="eastAsia"/>
          <w:b/>
          <w:i/>
          <w:color w:val="FF0000"/>
          <w:sz w:val="44"/>
          <w:szCs w:val="44"/>
          <w:u w:val="single"/>
        </w:rPr>
        <w:t>分析</w:t>
      </w:r>
    </w:p>
    <w:p w:rsidR="00330CE4" w:rsidRPr="005134D1" w:rsidRDefault="00330CE4" w:rsidP="00354AA3">
      <w:pPr>
        <w:snapToGrid w:val="0"/>
        <w:spacing w:beforeLines="50" w:before="180" w:line="440" w:lineRule="exact"/>
        <w:ind w:leftChars="-118" w:left="-283" w:firstLineChars="88" w:firstLine="282"/>
        <w:jc w:val="both"/>
        <w:rPr>
          <w:rFonts w:ascii="Times New Roman" w:eastAsia="標楷體" w:hAnsi="Times New Roman"/>
          <w:b/>
          <w:sz w:val="32"/>
          <w:szCs w:val="32"/>
        </w:rPr>
      </w:pPr>
      <w:r w:rsidRPr="00F351E7">
        <w:rPr>
          <w:rFonts w:ascii="Times New Roman" w:eastAsia="標楷體" w:hAnsi="Times New Roman" w:hint="eastAsia"/>
          <w:b/>
          <w:sz w:val="32"/>
          <w:szCs w:val="32"/>
        </w:rPr>
        <w:t>一、城市消費力指數說明</w:t>
      </w:r>
    </w:p>
    <w:p w:rsidR="00330CE4" w:rsidRPr="005134D1" w:rsidRDefault="00330CE4" w:rsidP="00354AA3">
      <w:pPr>
        <w:snapToGrid w:val="0"/>
        <w:spacing w:beforeLines="50" w:before="180" w:line="440" w:lineRule="exact"/>
        <w:ind w:firstLine="480"/>
        <w:jc w:val="both"/>
        <w:rPr>
          <w:rFonts w:ascii="Times New Roman" w:eastAsia="標楷體" w:hAnsi="Times New Roman"/>
          <w:sz w:val="28"/>
          <w:szCs w:val="28"/>
        </w:rPr>
      </w:pPr>
      <w:r w:rsidRPr="005134D1">
        <w:rPr>
          <w:rFonts w:ascii="Times New Roman" w:eastAsia="標楷體" w:hAnsi="Times New Roman"/>
          <w:sz w:val="28"/>
          <w:szCs w:val="28"/>
        </w:rPr>
        <w:t>輔仁大學管理學院商學研究所主辦、</w:t>
      </w:r>
      <w:r w:rsidRPr="005134D1">
        <w:rPr>
          <w:rFonts w:ascii="Times New Roman" w:eastAsia="標楷體" w:hAnsi="Times New Roman"/>
          <w:kern w:val="0"/>
          <w:sz w:val="28"/>
          <w:szCs w:val="28"/>
        </w:rPr>
        <w:t>全國意向顧問股份有限公司、</w:t>
      </w:r>
      <w:r w:rsidRPr="005134D1">
        <w:rPr>
          <w:rFonts w:ascii="Times New Roman" w:eastAsia="標楷體" w:hAnsi="Times New Roman"/>
          <w:spacing w:val="21"/>
          <w:sz w:val="28"/>
          <w:szCs w:val="28"/>
        </w:rPr>
        <w:t>全國達康</w:t>
      </w:r>
      <w:r w:rsidRPr="005134D1">
        <w:rPr>
          <w:rFonts w:ascii="Times New Roman" w:eastAsia="標楷體" w:hAnsi="Times New Roman"/>
          <w:spacing w:val="21"/>
          <w:sz w:val="28"/>
          <w:szCs w:val="28"/>
        </w:rPr>
        <w:t>(</w:t>
      </w:r>
      <w:r w:rsidRPr="005134D1">
        <w:rPr>
          <w:rFonts w:ascii="Times New Roman" w:eastAsia="標楷體" w:hAnsi="Times New Roman"/>
          <w:spacing w:val="21"/>
          <w:sz w:val="28"/>
          <w:szCs w:val="28"/>
        </w:rPr>
        <w:t>股</w:t>
      </w:r>
      <w:r w:rsidRPr="005134D1">
        <w:rPr>
          <w:rFonts w:ascii="Times New Roman" w:eastAsia="標楷體" w:hAnsi="Times New Roman"/>
          <w:spacing w:val="21"/>
          <w:sz w:val="28"/>
          <w:szCs w:val="28"/>
        </w:rPr>
        <w:t>)</w:t>
      </w:r>
      <w:r w:rsidRPr="005134D1">
        <w:rPr>
          <w:rFonts w:ascii="Times New Roman" w:eastAsia="標楷體" w:hAnsi="Times New Roman"/>
          <w:spacing w:val="21"/>
          <w:sz w:val="28"/>
          <w:szCs w:val="28"/>
        </w:rPr>
        <w:t>有限公司</w:t>
      </w:r>
      <w:r w:rsidRPr="005134D1">
        <w:rPr>
          <w:rFonts w:ascii="Times New Roman" w:eastAsia="標楷體" w:hAnsi="Times New Roman"/>
          <w:kern w:val="0"/>
          <w:sz w:val="28"/>
          <w:szCs w:val="28"/>
        </w:rPr>
        <w:t>、中華資料採礦協會、政治大學商學院資料採礦中心協辦</w:t>
      </w:r>
      <w:r w:rsidRPr="005134D1">
        <w:rPr>
          <w:rFonts w:ascii="Times New Roman" w:eastAsia="標楷體" w:hAnsi="Times New Roman"/>
          <w:kern w:val="0"/>
          <w:sz w:val="28"/>
          <w:szCs w:val="28"/>
        </w:rPr>
        <w:t>;</w:t>
      </w:r>
      <w:r w:rsidRPr="005134D1">
        <w:rPr>
          <w:rFonts w:ascii="Times New Roman" w:eastAsia="標楷體" w:hAnsi="Times New Roman"/>
          <w:kern w:val="0"/>
          <w:sz w:val="28"/>
          <w:szCs w:val="28"/>
        </w:rPr>
        <w:t>整合了經濟及調查資料庫</w:t>
      </w:r>
      <w:r w:rsidRPr="005134D1">
        <w:rPr>
          <w:rFonts w:ascii="Times New Roman" w:eastAsia="標楷體" w:hAnsi="Times New Roman"/>
          <w:kern w:val="0"/>
          <w:sz w:val="28"/>
          <w:szCs w:val="28"/>
        </w:rPr>
        <w:t>(</w:t>
      </w:r>
      <w:hyperlink r:id="rId8" w:history="1">
        <w:r w:rsidRPr="005134D1">
          <w:rPr>
            <w:rStyle w:val="a3"/>
            <w:rFonts w:ascii="Times New Roman" w:eastAsia="標楷體" w:hAnsi="Times New Roman"/>
            <w:bCs/>
            <w:color w:val="000000"/>
            <w:kern w:val="0"/>
            <w:sz w:val="28"/>
            <w:szCs w:val="28"/>
          </w:rPr>
          <w:t>http://plus.trendgo.com.tw</w:t>
        </w:r>
      </w:hyperlink>
      <w:r w:rsidRPr="005134D1">
        <w:rPr>
          <w:rFonts w:ascii="Times New Roman" w:eastAsia="標楷體" w:hAnsi="Times New Roman"/>
          <w:kern w:val="0"/>
          <w:sz w:val="28"/>
          <w:szCs w:val="28"/>
        </w:rPr>
        <w:t>,http://www.trend-go.com/)</w:t>
      </w:r>
      <w:r w:rsidRPr="005134D1">
        <w:rPr>
          <w:rFonts w:ascii="Times New Roman" w:eastAsia="標楷體" w:hAnsi="Times New Roman"/>
          <w:sz w:val="28"/>
          <w:szCs w:val="28"/>
        </w:rPr>
        <w:t>，通過統計模型，構建了城市消費力指標，運用該指標對</w:t>
      </w:r>
      <w:r w:rsidR="00173F44">
        <w:rPr>
          <w:rFonts w:ascii="Times New Roman" w:eastAsia="標楷體" w:hAnsi="Times New Roman"/>
          <w:sz w:val="28"/>
          <w:szCs w:val="28"/>
        </w:rPr>
        <w:t>臺</w:t>
      </w:r>
      <w:r w:rsidRPr="005134D1">
        <w:rPr>
          <w:rFonts w:ascii="Times New Roman" w:eastAsia="標楷體" w:hAnsi="Times New Roman"/>
          <w:sz w:val="28"/>
          <w:szCs w:val="28"/>
        </w:rPr>
        <w:t>澎金馬地區不同城市</w:t>
      </w:r>
      <w:r w:rsidRPr="005134D1">
        <w:rPr>
          <w:rFonts w:ascii="Times New Roman" w:eastAsia="標楷體" w:hAnsi="Times New Roman"/>
          <w:sz w:val="28"/>
          <w:szCs w:val="28"/>
        </w:rPr>
        <w:t>(</w:t>
      </w:r>
      <w:r w:rsidRPr="005134D1">
        <w:rPr>
          <w:rFonts w:ascii="Times New Roman" w:eastAsia="標楷體" w:hAnsi="Times New Roman"/>
          <w:sz w:val="28"/>
          <w:szCs w:val="28"/>
        </w:rPr>
        <w:t>村里鄉鎮縣市</w:t>
      </w:r>
      <w:r w:rsidRPr="005134D1">
        <w:rPr>
          <w:rFonts w:ascii="Times New Roman" w:eastAsia="標楷體" w:hAnsi="Times New Roman"/>
          <w:sz w:val="28"/>
          <w:szCs w:val="28"/>
        </w:rPr>
        <w:t>)</w:t>
      </w:r>
      <w:r w:rsidRPr="005134D1">
        <w:rPr>
          <w:rFonts w:ascii="Times New Roman" w:eastAsia="標楷體" w:hAnsi="Times New Roman"/>
          <w:sz w:val="28"/>
          <w:szCs w:val="28"/>
        </w:rPr>
        <w:t>之間的消費水準進行了估計及測算</w:t>
      </w:r>
      <w:r w:rsidRPr="00AF6D52">
        <w:rPr>
          <w:rFonts w:ascii="Times New Roman" w:eastAsia="標楷體" w:hAnsi="Times New Roman" w:hint="eastAsia"/>
          <w:spacing w:val="21"/>
          <w:sz w:val="28"/>
          <w:szCs w:val="28"/>
        </w:rPr>
        <w:t>，</w:t>
      </w:r>
      <w:r w:rsidRPr="00AF6D52">
        <w:rPr>
          <w:rFonts w:ascii="Times New Roman" w:eastAsia="標楷體" w:hAnsi="Times New Roman"/>
          <w:spacing w:val="21"/>
          <w:sz w:val="28"/>
          <w:szCs w:val="28"/>
        </w:rPr>
        <w:t>分析</w:t>
      </w:r>
      <w:r w:rsidRPr="00AF6D52">
        <w:rPr>
          <w:rFonts w:ascii="Times New Roman" w:eastAsia="標楷體" w:hAnsi="Times New Roman"/>
          <w:spacing w:val="21"/>
          <w:sz w:val="28"/>
          <w:szCs w:val="28"/>
        </w:rPr>
        <w:t>201</w:t>
      </w:r>
      <w:r w:rsidR="00350A47">
        <w:rPr>
          <w:rFonts w:ascii="Times New Roman" w:eastAsia="標楷體" w:hAnsi="Times New Roman" w:hint="eastAsia"/>
          <w:spacing w:val="21"/>
          <w:sz w:val="28"/>
          <w:szCs w:val="28"/>
        </w:rPr>
        <w:t>2</w:t>
      </w:r>
      <w:r w:rsidRPr="00AF6D52">
        <w:rPr>
          <w:rFonts w:ascii="Times New Roman" w:eastAsia="標楷體" w:hAnsi="Times New Roman"/>
          <w:spacing w:val="21"/>
          <w:sz w:val="28"/>
          <w:szCs w:val="28"/>
        </w:rPr>
        <w:t>年和</w:t>
      </w:r>
      <w:r w:rsidR="001D2FC1" w:rsidRPr="00AF6D52">
        <w:rPr>
          <w:rFonts w:ascii="Times New Roman" w:eastAsia="標楷體" w:hAnsi="Times New Roman"/>
          <w:spacing w:val="21"/>
          <w:sz w:val="28"/>
          <w:szCs w:val="28"/>
        </w:rPr>
        <w:t>201</w:t>
      </w:r>
      <w:r w:rsidR="00350A47">
        <w:rPr>
          <w:rFonts w:ascii="Times New Roman" w:eastAsia="標楷體" w:hAnsi="Times New Roman" w:hint="eastAsia"/>
          <w:spacing w:val="21"/>
          <w:sz w:val="28"/>
          <w:szCs w:val="28"/>
        </w:rPr>
        <w:t>3</w:t>
      </w:r>
      <w:r w:rsidRPr="00AF6D52">
        <w:rPr>
          <w:rFonts w:ascii="Times New Roman" w:eastAsia="標楷體" w:hAnsi="Times New Roman"/>
          <w:spacing w:val="21"/>
          <w:sz w:val="28"/>
          <w:szCs w:val="28"/>
        </w:rPr>
        <w:t>年的城市消費力資料</w:t>
      </w:r>
      <w:r w:rsidR="00BC0356" w:rsidRPr="00AF6D52">
        <w:rPr>
          <w:rFonts w:ascii="Times New Roman" w:eastAsia="標楷體" w:hAnsi="Times New Roman" w:hint="eastAsia"/>
          <w:spacing w:val="21"/>
          <w:sz w:val="28"/>
          <w:szCs w:val="28"/>
        </w:rPr>
        <w:t>，</w:t>
      </w:r>
      <w:r w:rsidR="00BE1CA5" w:rsidRPr="00AF6D52">
        <w:rPr>
          <w:rFonts w:ascii="Times New Roman" w:eastAsia="標楷體" w:hAnsi="Times New Roman" w:hint="eastAsia"/>
          <w:spacing w:val="21"/>
          <w:sz w:val="28"/>
          <w:szCs w:val="28"/>
        </w:rPr>
        <w:t>更新資料至</w:t>
      </w:r>
      <w:r w:rsidR="00C37609" w:rsidRPr="00AF6D52">
        <w:rPr>
          <w:rFonts w:ascii="Times New Roman" w:eastAsia="標楷體" w:hAnsi="Times New Roman" w:hint="eastAsia"/>
          <w:spacing w:val="21"/>
          <w:sz w:val="28"/>
          <w:szCs w:val="28"/>
        </w:rPr>
        <w:t>201</w:t>
      </w:r>
      <w:r w:rsidR="00350A47">
        <w:rPr>
          <w:rFonts w:ascii="Times New Roman" w:eastAsia="標楷體" w:hAnsi="Times New Roman" w:hint="eastAsia"/>
          <w:spacing w:val="21"/>
          <w:sz w:val="28"/>
          <w:szCs w:val="28"/>
        </w:rPr>
        <w:t>4</w:t>
      </w:r>
      <w:r w:rsidR="00BC0356" w:rsidRPr="00AF6D52">
        <w:rPr>
          <w:rFonts w:ascii="Times New Roman" w:eastAsia="標楷體" w:hAnsi="Times New Roman" w:hint="eastAsia"/>
          <w:spacing w:val="21"/>
          <w:sz w:val="28"/>
          <w:szCs w:val="28"/>
        </w:rPr>
        <w:t>年</w:t>
      </w:r>
      <w:r w:rsidR="00AD419E">
        <w:rPr>
          <w:rFonts w:ascii="Times New Roman" w:eastAsia="標楷體" w:hAnsi="Times New Roman" w:hint="eastAsia"/>
          <w:spacing w:val="21"/>
          <w:sz w:val="28"/>
          <w:szCs w:val="28"/>
        </w:rPr>
        <w:t>1</w:t>
      </w:r>
      <w:r w:rsidR="00BE1CA5" w:rsidRPr="00AF6D52">
        <w:rPr>
          <w:rFonts w:ascii="Times New Roman" w:eastAsia="標楷體" w:hAnsi="Times New Roman" w:hint="eastAsia"/>
          <w:spacing w:val="21"/>
          <w:sz w:val="28"/>
          <w:szCs w:val="28"/>
        </w:rPr>
        <w:t>月為止</w:t>
      </w:r>
      <w:r w:rsidR="00BC0356" w:rsidRPr="00AF6D52">
        <w:rPr>
          <w:rFonts w:ascii="Times New Roman" w:eastAsia="標楷體" w:hAnsi="Times New Roman" w:hint="eastAsia"/>
          <w:spacing w:val="21"/>
          <w:sz w:val="28"/>
          <w:szCs w:val="28"/>
        </w:rPr>
        <w:t>，預測</w:t>
      </w:r>
      <w:r w:rsidR="00C37609" w:rsidRPr="00AF6D52">
        <w:rPr>
          <w:rFonts w:ascii="Times New Roman" w:eastAsia="標楷體" w:hAnsi="Times New Roman"/>
          <w:spacing w:val="21"/>
          <w:sz w:val="28"/>
          <w:szCs w:val="28"/>
        </w:rPr>
        <w:t>20</w:t>
      </w:r>
      <w:r w:rsidR="00350A47">
        <w:rPr>
          <w:rFonts w:ascii="Times New Roman" w:eastAsia="標楷體" w:hAnsi="Times New Roman" w:hint="eastAsia"/>
          <w:spacing w:val="21"/>
          <w:sz w:val="28"/>
          <w:szCs w:val="28"/>
        </w:rPr>
        <w:t>14</w:t>
      </w:r>
      <w:r w:rsidR="00BC0356" w:rsidRPr="00AF6D52">
        <w:rPr>
          <w:rFonts w:ascii="Times New Roman" w:eastAsia="標楷體" w:hAnsi="Times New Roman"/>
          <w:spacing w:val="21"/>
          <w:sz w:val="28"/>
          <w:szCs w:val="28"/>
        </w:rPr>
        <w:t>年的城市消費力資料</w:t>
      </w:r>
      <w:r w:rsidR="00C07B7C" w:rsidRPr="00AF6D52">
        <w:rPr>
          <w:rFonts w:ascii="Times New Roman" w:eastAsia="標楷體" w:hAnsi="Times New Roman" w:hint="eastAsia"/>
          <w:spacing w:val="21"/>
          <w:sz w:val="28"/>
          <w:szCs w:val="28"/>
        </w:rPr>
        <w:t>，更進一步去預測</w:t>
      </w:r>
      <w:r w:rsidR="00350A47">
        <w:rPr>
          <w:rFonts w:ascii="Times New Roman" w:eastAsia="標楷體" w:hAnsi="Times New Roman" w:hint="eastAsia"/>
          <w:spacing w:val="21"/>
          <w:sz w:val="28"/>
          <w:szCs w:val="28"/>
        </w:rPr>
        <w:t>2014</w:t>
      </w:r>
      <w:r w:rsidR="00C07B7C" w:rsidRPr="00AF6D52">
        <w:rPr>
          <w:rFonts w:ascii="Times New Roman" w:eastAsia="標楷體" w:hAnsi="Times New Roman" w:hint="eastAsia"/>
          <w:spacing w:val="21"/>
          <w:sz w:val="28"/>
          <w:szCs w:val="28"/>
        </w:rPr>
        <w:t>年的</w:t>
      </w:r>
      <w:r w:rsidR="00DB3BD8">
        <w:rPr>
          <w:rFonts w:ascii="Times New Roman" w:eastAsia="標楷體" w:hAnsi="Times New Roman" w:hint="eastAsia"/>
          <w:sz w:val="28"/>
          <w:szCs w:val="28"/>
          <w:shd w:val="clear" w:color="auto" w:fill="FFFFFF"/>
        </w:rPr>
        <w:t>房屋</w:t>
      </w:r>
      <w:r w:rsidR="0052286D">
        <w:rPr>
          <w:rFonts w:ascii="Times New Roman" w:eastAsia="標楷體" w:hAnsi="Times New Roman" w:hint="eastAsia"/>
          <w:sz w:val="28"/>
          <w:szCs w:val="28"/>
          <w:shd w:val="clear" w:color="auto" w:fill="FFFFFF"/>
        </w:rPr>
        <w:t>消費力</w:t>
      </w:r>
      <w:r w:rsidR="00717DBA" w:rsidRPr="00717DBA">
        <w:rPr>
          <w:rFonts w:ascii="Times New Roman" w:eastAsia="標楷體" w:hAnsi="Times New Roman" w:hint="eastAsia"/>
          <w:sz w:val="28"/>
          <w:szCs w:val="28"/>
          <w:shd w:val="clear" w:color="auto" w:fill="FFFFFF"/>
        </w:rPr>
        <w:t>分析</w:t>
      </w:r>
      <w:r w:rsidRPr="00AF6D52">
        <w:rPr>
          <w:rFonts w:ascii="Times New Roman" w:eastAsia="標楷體" w:hAnsi="Times New Roman"/>
          <w:spacing w:val="21"/>
          <w:sz w:val="28"/>
          <w:szCs w:val="28"/>
        </w:rPr>
        <w:t>。</w:t>
      </w:r>
    </w:p>
    <w:p w:rsidR="00330CE4" w:rsidRPr="005134D1" w:rsidRDefault="00330CE4" w:rsidP="00354AA3">
      <w:pPr>
        <w:snapToGrid w:val="0"/>
        <w:spacing w:beforeLines="50" w:before="180" w:line="440" w:lineRule="exact"/>
        <w:ind w:firstLine="480"/>
        <w:jc w:val="both"/>
        <w:rPr>
          <w:rFonts w:ascii="Times New Roman" w:eastAsia="標楷體" w:hAnsi="Times New Roman"/>
          <w:sz w:val="28"/>
          <w:szCs w:val="28"/>
        </w:rPr>
      </w:pPr>
      <w:r w:rsidRPr="004F7DA7">
        <w:rPr>
          <w:rFonts w:ascii="Times New Roman" w:eastAsia="標楷體" w:hAnsi="Times New Roman"/>
          <w:sz w:val="28"/>
          <w:szCs w:val="28"/>
        </w:rPr>
        <w:t>城市消費力</w:t>
      </w:r>
      <w:r w:rsidRPr="004F7DA7">
        <w:rPr>
          <w:rFonts w:ascii="Times New Roman" w:eastAsia="標楷體" w:hAnsi="Times New Roman"/>
          <w:sz w:val="28"/>
          <w:szCs w:val="28"/>
        </w:rPr>
        <w:t>(City</w:t>
      </w:r>
      <w:r w:rsidR="00AF6D52">
        <w:rPr>
          <w:rFonts w:ascii="Times New Roman" w:eastAsia="標楷體" w:hAnsi="Times New Roman"/>
          <w:sz w:val="28"/>
          <w:szCs w:val="28"/>
        </w:rPr>
        <w:t xml:space="preserve"> </w:t>
      </w:r>
      <w:r w:rsidRPr="004F7DA7">
        <w:rPr>
          <w:rFonts w:ascii="Times New Roman" w:eastAsia="標楷體" w:hAnsi="Times New Roman"/>
          <w:sz w:val="28"/>
          <w:szCs w:val="28"/>
        </w:rPr>
        <w:t>Consumption</w:t>
      </w:r>
      <w:r w:rsidR="00AF6D52">
        <w:rPr>
          <w:rFonts w:ascii="Times New Roman" w:eastAsia="標楷體" w:hAnsi="Times New Roman"/>
          <w:sz w:val="28"/>
          <w:szCs w:val="28"/>
        </w:rPr>
        <w:t xml:space="preserve"> </w:t>
      </w:r>
      <w:r w:rsidRPr="004F7DA7">
        <w:rPr>
          <w:rFonts w:ascii="Times New Roman" w:eastAsia="標楷體" w:hAnsi="Times New Roman"/>
          <w:sz w:val="28"/>
          <w:szCs w:val="28"/>
        </w:rPr>
        <w:t>Power</w:t>
      </w:r>
      <w:r w:rsidRPr="004F7DA7">
        <w:rPr>
          <w:rFonts w:ascii="Times New Roman" w:eastAsia="標楷體" w:hAnsi="Times New Roman"/>
          <w:sz w:val="28"/>
          <w:szCs w:val="28"/>
        </w:rPr>
        <w:t>，簡稱</w:t>
      </w:r>
      <w:r w:rsidRPr="004F7DA7">
        <w:rPr>
          <w:rFonts w:ascii="Times New Roman" w:eastAsia="標楷體" w:hAnsi="Times New Roman"/>
          <w:sz w:val="28"/>
          <w:szCs w:val="28"/>
        </w:rPr>
        <w:t>CCP)</w:t>
      </w:r>
      <w:r w:rsidRPr="004F7DA7">
        <w:rPr>
          <w:rFonts w:ascii="Times New Roman" w:eastAsia="標楷體" w:hAnsi="Times New Roman"/>
          <w:sz w:val="28"/>
          <w:szCs w:val="28"/>
        </w:rPr>
        <w:t>，是一個綜合性評價指標，評價城市的整體消費能力，主要是城市人均消費力</w:t>
      </w:r>
      <w:r w:rsidRPr="004F7DA7">
        <w:rPr>
          <w:rFonts w:ascii="Times New Roman" w:eastAsia="標楷體" w:hAnsi="Times New Roman"/>
          <w:sz w:val="28"/>
          <w:szCs w:val="28"/>
        </w:rPr>
        <w:t>(PCP)</w:t>
      </w:r>
      <w:r w:rsidRPr="004F7DA7">
        <w:rPr>
          <w:rFonts w:ascii="Times New Roman" w:eastAsia="標楷體" w:hAnsi="Times New Roman"/>
          <w:sz w:val="28"/>
          <w:szCs w:val="28"/>
        </w:rPr>
        <w:t>與城市人口數之乘積；</w:t>
      </w:r>
      <w:r w:rsidR="00DB3BD8">
        <w:rPr>
          <w:rFonts w:ascii="Times New Roman" w:eastAsia="標楷體" w:hAnsi="Times New Roman" w:hint="eastAsia"/>
          <w:sz w:val="28"/>
          <w:szCs w:val="28"/>
          <w:shd w:val="clear" w:color="auto" w:fill="FFFFFF"/>
        </w:rPr>
        <w:t>房屋</w:t>
      </w:r>
      <w:r w:rsidR="0052286D">
        <w:rPr>
          <w:rFonts w:ascii="Times New Roman" w:eastAsia="標楷體" w:hAnsi="Times New Roman" w:hint="eastAsia"/>
          <w:sz w:val="28"/>
          <w:szCs w:val="28"/>
          <w:shd w:val="clear" w:color="auto" w:fill="FFFFFF"/>
        </w:rPr>
        <w:t>消費力</w:t>
      </w:r>
      <w:r w:rsidR="00717DBA" w:rsidRPr="00717DBA">
        <w:rPr>
          <w:rFonts w:ascii="Times New Roman" w:eastAsia="標楷體" w:hAnsi="Times New Roman" w:hint="eastAsia"/>
          <w:sz w:val="28"/>
          <w:szCs w:val="28"/>
          <w:shd w:val="clear" w:color="auto" w:fill="FFFFFF"/>
        </w:rPr>
        <w:t>分析</w:t>
      </w:r>
      <w:r w:rsidRPr="004F7DA7">
        <w:rPr>
          <w:rFonts w:ascii="Times New Roman" w:eastAsia="標楷體" w:hAnsi="Times New Roman"/>
          <w:sz w:val="28"/>
          <w:szCs w:val="28"/>
        </w:rPr>
        <w:t>是由城市消費</w:t>
      </w:r>
      <w:r w:rsidR="00F351E7" w:rsidRPr="004F7DA7">
        <w:rPr>
          <w:rFonts w:ascii="Times New Roman" w:eastAsia="標楷體" w:hAnsi="Times New Roman" w:hint="eastAsia"/>
          <w:sz w:val="28"/>
          <w:szCs w:val="28"/>
        </w:rPr>
        <w:t>力為基礎</w:t>
      </w:r>
      <w:r w:rsidRPr="004F7DA7">
        <w:rPr>
          <w:rFonts w:ascii="Times New Roman" w:eastAsia="標楷體" w:hAnsi="Times New Roman"/>
          <w:sz w:val="28"/>
          <w:szCs w:val="28"/>
        </w:rPr>
        <w:t>，根據</w:t>
      </w:r>
      <w:r w:rsidR="00F351E7" w:rsidRPr="004F7DA7">
        <w:rPr>
          <w:rFonts w:ascii="Times New Roman" w:eastAsia="標楷體" w:hAnsi="Times New Roman" w:hint="eastAsia"/>
          <w:sz w:val="28"/>
          <w:szCs w:val="28"/>
        </w:rPr>
        <w:t>各</w:t>
      </w:r>
      <w:r w:rsidR="00C07B7C" w:rsidRPr="004F7DA7">
        <w:rPr>
          <w:rFonts w:ascii="Times New Roman" w:eastAsia="標楷體" w:hAnsi="Times New Roman" w:hint="eastAsia"/>
          <w:sz w:val="28"/>
          <w:szCs w:val="28"/>
        </w:rPr>
        <w:t>城市</w:t>
      </w:r>
      <w:r w:rsidR="00F351E7" w:rsidRPr="004F7DA7">
        <w:rPr>
          <w:rFonts w:ascii="Times New Roman" w:eastAsia="標楷體" w:hAnsi="Times New Roman" w:hint="eastAsia"/>
          <w:sz w:val="28"/>
          <w:szCs w:val="28"/>
        </w:rPr>
        <w:t>消費結構</w:t>
      </w:r>
      <w:r w:rsidRPr="004F7DA7">
        <w:rPr>
          <w:rFonts w:ascii="Times New Roman" w:eastAsia="標楷體" w:hAnsi="Times New Roman"/>
          <w:sz w:val="28"/>
          <w:szCs w:val="28"/>
        </w:rPr>
        <w:t>不同，賦予不同的權重，</w:t>
      </w:r>
      <w:r w:rsidR="00F351E7" w:rsidRPr="004F7DA7">
        <w:rPr>
          <w:rFonts w:ascii="Times New Roman" w:eastAsia="標楷體" w:hAnsi="Times New Roman"/>
          <w:sz w:val="28"/>
          <w:szCs w:val="28"/>
        </w:rPr>
        <w:t>建構</w:t>
      </w:r>
      <w:r w:rsidR="00F351E7" w:rsidRPr="004F7DA7">
        <w:rPr>
          <w:rFonts w:ascii="Times New Roman" w:eastAsia="標楷體" w:hAnsi="Times New Roman" w:hint="eastAsia"/>
          <w:sz w:val="28"/>
          <w:szCs w:val="28"/>
        </w:rPr>
        <w:t>的</w:t>
      </w:r>
      <w:r w:rsidRPr="004F7DA7">
        <w:rPr>
          <w:rFonts w:ascii="Times New Roman" w:eastAsia="標楷體" w:hAnsi="Times New Roman"/>
          <w:sz w:val="28"/>
          <w:szCs w:val="28"/>
        </w:rPr>
        <w:t>評價指標，以衡量城市的整體消費能力</w:t>
      </w:r>
      <w:r w:rsidR="00717DBA">
        <w:rPr>
          <w:rFonts w:ascii="Times New Roman" w:eastAsia="標楷體" w:hAnsi="Times New Roman" w:hint="eastAsia"/>
          <w:sz w:val="28"/>
          <w:szCs w:val="28"/>
        </w:rPr>
        <w:t>以及</w:t>
      </w:r>
      <w:r w:rsidR="00DB3BD8">
        <w:rPr>
          <w:rFonts w:ascii="Times New Roman" w:eastAsia="標楷體" w:hAnsi="Times New Roman" w:hint="eastAsia"/>
          <w:sz w:val="28"/>
          <w:szCs w:val="28"/>
          <w:shd w:val="clear" w:color="auto" w:fill="FFFFFF"/>
        </w:rPr>
        <w:t>房屋</w:t>
      </w:r>
      <w:r w:rsidR="0052286D">
        <w:rPr>
          <w:rFonts w:ascii="Times New Roman" w:eastAsia="標楷體" w:hAnsi="Times New Roman" w:hint="eastAsia"/>
          <w:sz w:val="28"/>
          <w:szCs w:val="28"/>
          <w:shd w:val="clear" w:color="auto" w:fill="FFFFFF"/>
        </w:rPr>
        <w:t>消費力</w:t>
      </w:r>
      <w:r w:rsidRPr="004F7DA7">
        <w:rPr>
          <w:rFonts w:ascii="Times New Roman" w:eastAsia="標楷體" w:hAnsi="Times New Roman"/>
          <w:sz w:val="28"/>
          <w:szCs w:val="28"/>
        </w:rPr>
        <w:t>。</w:t>
      </w:r>
    </w:p>
    <w:p w:rsidR="005D327C" w:rsidRPr="00F351E7" w:rsidRDefault="005D327C" w:rsidP="005D327C">
      <w:pPr>
        <w:snapToGrid w:val="0"/>
        <w:spacing w:beforeLines="50" w:before="180" w:line="440" w:lineRule="exact"/>
        <w:ind w:leftChars="-118" w:left="-283" w:firstLineChars="88" w:firstLine="282"/>
        <w:jc w:val="both"/>
        <w:rPr>
          <w:rFonts w:ascii="Times New Roman" w:eastAsia="標楷體" w:hAnsi="Times New Roman"/>
          <w:b/>
          <w:sz w:val="32"/>
          <w:szCs w:val="32"/>
        </w:rPr>
      </w:pPr>
      <w:r>
        <w:rPr>
          <w:rFonts w:ascii="Times New Roman" w:eastAsia="標楷體" w:hAnsi="Times New Roman" w:hint="eastAsia"/>
          <w:b/>
          <w:sz w:val="32"/>
          <w:szCs w:val="32"/>
        </w:rPr>
        <w:t>二、</w:t>
      </w:r>
      <w:r w:rsidR="00DB3BD8">
        <w:rPr>
          <w:rFonts w:ascii="Times New Roman" w:eastAsia="標楷體" w:hAnsi="Times New Roman" w:hint="eastAsia"/>
          <w:b/>
          <w:sz w:val="32"/>
          <w:szCs w:val="32"/>
        </w:rPr>
        <w:t>房屋</w:t>
      </w:r>
      <w:r w:rsidR="000B3869">
        <w:rPr>
          <w:rFonts w:ascii="Times New Roman" w:eastAsia="標楷體" w:hAnsi="Times New Roman" w:hint="eastAsia"/>
          <w:b/>
          <w:sz w:val="32"/>
          <w:szCs w:val="32"/>
        </w:rPr>
        <w:t>相關指數</w:t>
      </w:r>
      <w:r w:rsidRPr="00F351E7">
        <w:rPr>
          <w:rFonts w:ascii="Times New Roman" w:eastAsia="標楷體" w:hAnsi="Times New Roman" w:hint="eastAsia"/>
          <w:b/>
          <w:sz w:val="32"/>
          <w:szCs w:val="32"/>
        </w:rPr>
        <w:t>說明</w:t>
      </w:r>
    </w:p>
    <w:p w:rsidR="003340D3" w:rsidRDefault="00DB3BD8" w:rsidP="005D327C">
      <w:pPr>
        <w:snapToGrid w:val="0"/>
        <w:spacing w:beforeLines="50" w:before="180" w:line="440" w:lineRule="exact"/>
        <w:ind w:firstLine="480"/>
        <w:jc w:val="both"/>
        <w:rPr>
          <w:rFonts w:ascii="Times New Roman" w:eastAsia="標楷體" w:hAnsi="Times New Roman"/>
          <w:sz w:val="28"/>
          <w:szCs w:val="28"/>
          <w:shd w:val="clear" w:color="auto" w:fill="FFFFFF" w:themeFill="background1"/>
        </w:rPr>
      </w:pPr>
      <w:r>
        <w:rPr>
          <w:rFonts w:ascii="Times New Roman" w:eastAsia="標楷體" w:hAnsi="Times New Roman" w:hint="eastAsia"/>
          <w:sz w:val="28"/>
          <w:szCs w:val="28"/>
        </w:rPr>
        <w:t>有土斯有財，是華人傳統農業社會的概念。這樣子的觀念深耕蒂固到現今社會，舉例來說父母希望可以留房給孩子，或者是孩子因成家立業需要買房，在在都顯示出台灣人對於買房的需求與熱衷。但是</w:t>
      </w:r>
      <w:r w:rsidRPr="00102284">
        <w:rPr>
          <w:rFonts w:ascii="Times New Roman" w:eastAsia="標楷體" w:hAnsi="Times New Roman" w:hint="eastAsia"/>
          <w:sz w:val="28"/>
          <w:szCs w:val="28"/>
          <w:shd w:val="clear" w:color="auto" w:fill="FFFFFF"/>
        </w:rPr>
        <w:t>在油電雙漲、薪資凍漲的雙重壓力下，</w:t>
      </w:r>
      <w:r>
        <w:rPr>
          <w:rFonts w:ascii="Times New Roman" w:eastAsia="標楷體" w:hAnsi="Times New Roman" w:hint="eastAsia"/>
          <w:sz w:val="28"/>
          <w:szCs w:val="28"/>
          <w:shd w:val="clear" w:color="auto" w:fill="FFFFFF"/>
        </w:rPr>
        <w:t>買房實在不是一件容易的事，因此，政府推出了一連串關於房價以及房屋的政策。</w:t>
      </w:r>
    </w:p>
    <w:p w:rsidR="00961B9F" w:rsidRPr="00DB3BD8" w:rsidRDefault="005D327C" w:rsidP="00DB3BD8">
      <w:pPr>
        <w:snapToGrid w:val="0"/>
        <w:spacing w:beforeLines="50" w:before="180" w:line="440" w:lineRule="exact"/>
        <w:ind w:firstLine="480"/>
        <w:jc w:val="both"/>
        <w:rPr>
          <w:rFonts w:ascii="Times New Roman" w:eastAsia="標楷體" w:hAnsi="Times New Roman"/>
          <w:sz w:val="28"/>
          <w:szCs w:val="28"/>
          <w:shd w:val="clear" w:color="auto" w:fill="FFFFFF"/>
        </w:rPr>
      </w:pPr>
      <w:r w:rsidRPr="00173F44">
        <w:rPr>
          <w:rFonts w:ascii="Times New Roman" w:eastAsia="標楷體" w:hAnsi="Times New Roman" w:hint="eastAsia"/>
          <w:sz w:val="28"/>
          <w:szCs w:val="28"/>
          <w:shd w:val="clear" w:color="auto" w:fill="FFFFFF"/>
        </w:rPr>
        <w:t>可以從</w:t>
      </w:r>
      <w:r w:rsidRPr="00173F44">
        <w:rPr>
          <w:rFonts w:ascii="Times New Roman" w:eastAsia="標楷體" w:hAnsi="Times New Roman"/>
          <w:sz w:val="28"/>
          <w:szCs w:val="28"/>
          <w:shd w:val="clear" w:color="auto" w:fill="FFFFFF"/>
        </w:rPr>
        <w:t>城市消費力</w:t>
      </w:r>
      <w:r w:rsidRPr="00173F44">
        <w:rPr>
          <w:rFonts w:ascii="Times New Roman" w:eastAsia="標楷體" w:hAnsi="Times New Roman" w:hint="eastAsia"/>
          <w:sz w:val="28"/>
          <w:szCs w:val="28"/>
          <w:shd w:val="clear" w:color="auto" w:fill="FFFFFF"/>
        </w:rPr>
        <w:t>(</w:t>
      </w:r>
      <w:r w:rsidRPr="00173F44">
        <w:rPr>
          <w:rFonts w:ascii="Times New Roman" w:eastAsia="標楷體" w:hAnsi="Times New Roman"/>
          <w:sz w:val="28"/>
          <w:szCs w:val="28"/>
          <w:shd w:val="clear" w:color="auto" w:fill="FFFFFF"/>
        </w:rPr>
        <w:t>CCP</w:t>
      </w:r>
      <w:r w:rsidRPr="00173F44">
        <w:rPr>
          <w:rFonts w:ascii="Times New Roman" w:eastAsia="標楷體" w:hAnsi="Times New Roman" w:hint="eastAsia"/>
          <w:sz w:val="28"/>
          <w:szCs w:val="28"/>
          <w:shd w:val="clear" w:color="auto" w:fill="FFFFFF"/>
        </w:rPr>
        <w:t>)</w:t>
      </w:r>
      <w:r w:rsidRPr="00173F44">
        <w:rPr>
          <w:rFonts w:ascii="Times New Roman" w:eastAsia="標楷體" w:hAnsi="Times New Roman" w:hint="eastAsia"/>
          <w:sz w:val="28"/>
          <w:szCs w:val="28"/>
          <w:shd w:val="clear" w:color="auto" w:fill="FFFFFF"/>
        </w:rPr>
        <w:t>與</w:t>
      </w:r>
      <w:r w:rsidRPr="00173F44">
        <w:rPr>
          <w:rFonts w:ascii="Times New Roman" w:eastAsia="標楷體" w:hAnsi="Times New Roman"/>
          <w:sz w:val="28"/>
          <w:szCs w:val="28"/>
          <w:shd w:val="clear" w:color="auto" w:fill="FFFFFF"/>
        </w:rPr>
        <w:t>城市人均消費力</w:t>
      </w:r>
      <w:r w:rsidRPr="00173F44">
        <w:rPr>
          <w:rFonts w:ascii="Times New Roman" w:eastAsia="標楷體" w:hAnsi="Times New Roman"/>
          <w:sz w:val="28"/>
          <w:szCs w:val="28"/>
          <w:shd w:val="clear" w:color="auto" w:fill="FFFFFF"/>
        </w:rPr>
        <w:t>(PCP)</w:t>
      </w:r>
      <w:r w:rsidRPr="00173F44">
        <w:rPr>
          <w:rFonts w:ascii="Times New Roman" w:eastAsia="標楷體" w:hAnsi="Times New Roman" w:hint="eastAsia"/>
          <w:sz w:val="28"/>
          <w:szCs w:val="28"/>
          <w:shd w:val="clear" w:color="auto" w:fill="FFFFFF"/>
        </w:rPr>
        <w:t>得知該城市之總體消費能力，利用該城市對於</w:t>
      </w:r>
      <w:r w:rsidR="00DB3BD8">
        <w:rPr>
          <w:rFonts w:ascii="Times New Roman" w:eastAsia="標楷體" w:hAnsi="Times New Roman" w:hint="eastAsia"/>
          <w:sz w:val="28"/>
          <w:szCs w:val="28"/>
          <w:shd w:val="clear" w:color="auto" w:fill="FFFFFF"/>
        </w:rPr>
        <w:t>房屋</w:t>
      </w:r>
      <w:r w:rsidR="0052286D">
        <w:rPr>
          <w:rFonts w:ascii="Times New Roman" w:eastAsia="標楷體" w:hAnsi="Times New Roman" w:hint="eastAsia"/>
          <w:sz w:val="28"/>
          <w:szCs w:val="28"/>
          <w:shd w:val="clear" w:color="auto" w:fill="FFFFFF"/>
        </w:rPr>
        <w:t>消費力</w:t>
      </w:r>
      <w:r>
        <w:rPr>
          <w:rFonts w:ascii="Times New Roman" w:eastAsia="標楷體" w:hAnsi="Times New Roman" w:hint="eastAsia"/>
          <w:sz w:val="28"/>
          <w:szCs w:val="28"/>
          <w:shd w:val="clear" w:color="auto" w:fill="FFFFFF"/>
        </w:rPr>
        <w:t>分析</w:t>
      </w:r>
      <w:r w:rsidRPr="00173F44">
        <w:rPr>
          <w:rFonts w:ascii="Times New Roman" w:eastAsia="標楷體" w:hAnsi="Times New Roman" w:hint="eastAsia"/>
          <w:sz w:val="28"/>
          <w:szCs w:val="28"/>
          <w:shd w:val="clear" w:color="auto" w:fill="FFFFFF"/>
        </w:rPr>
        <w:t>相關消費的需求評估，並考慮</w:t>
      </w:r>
      <w:r w:rsidR="00DB3BD8">
        <w:rPr>
          <w:rFonts w:ascii="Times New Roman" w:eastAsia="標楷體" w:hAnsi="Times New Roman" w:hint="eastAsia"/>
          <w:sz w:val="28"/>
          <w:szCs w:val="28"/>
          <w:shd w:val="clear" w:color="auto" w:fill="FFFFFF"/>
        </w:rPr>
        <w:t>房屋</w:t>
      </w:r>
      <w:r w:rsidR="0052286D">
        <w:rPr>
          <w:rFonts w:ascii="Times New Roman" w:eastAsia="標楷體" w:hAnsi="Times New Roman" w:hint="eastAsia"/>
          <w:sz w:val="28"/>
          <w:szCs w:val="28"/>
          <w:shd w:val="clear" w:color="auto" w:fill="FFFFFF"/>
        </w:rPr>
        <w:t>消費力</w:t>
      </w:r>
      <w:r>
        <w:rPr>
          <w:rFonts w:ascii="Times New Roman" w:eastAsia="標楷體" w:hAnsi="Times New Roman" w:hint="eastAsia"/>
          <w:sz w:val="28"/>
          <w:szCs w:val="28"/>
          <w:shd w:val="clear" w:color="auto" w:fill="FFFFFF"/>
        </w:rPr>
        <w:t>分析</w:t>
      </w:r>
      <w:r w:rsidRPr="00173F44">
        <w:rPr>
          <w:rFonts w:ascii="Times New Roman" w:eastAsia="標楷體" w:hAnsi="Times New Roman" w:hint="eastAsia"/>
          <w:sz w:val="28"/>
          <w:szCs w:val="28"/>
          <w:shd w:val="clear" w:color="auto" w:fill="FFFFFF"/>
        </w:rPr>
        <w:t>方面的因素，建構的一項指標，用以衡量該城市對於</w:t>
      </w:r>
      <w:r w:rsidR="00DB3BD8">
        <w:rPr>
          <w:rFonts w:ascii="Times New Roman" w:eastAsia="標楷體" w:hAnsi="Times New Roman" w:hint="eastAsia"/>
          <w:sz w:val="28"/>
          <w:szCs w:val="28"/>
          <w:shd w:val="clear" w:color="auto" w:fill="FFFFFF"/>
        </w:rPr>
        <w:t>房屋</w:t>
      </w:r>
      <w:r w:rsidR="0052286D">
        <w:rPr>
          <w:rFonts w:ascii="Times New Roman" w:eastAsia="標楷體" w:hAnsi="Times New Roman" w:hint="eastAsia"/>
          <w:sz w:val="28"/>
          <w:szCs w:val="28"/>
          <w:shd w:val="clear" w:color="auto" w:fill="FFFFFF"/>
        </w:rPr>
        <w:t>消費力</w:t>
      </w:r>
      <w:r>
        <w:rPr>
          <w:rFonts w:ascii="Times New Roman" w:eastAsia="標楷體" w:hAnsi="Times New Roman" w:hint="eastAsia"/>
          <w:sz w:val="28"/>
          <w:szCs w:val="28"/>
          <w:shd w:val="clear" w:color="auto" w:fill="FFFFFF"/>
        </w:rPr>
        <w:t>分析</w:t>
      </w:r>
      <w:r w:rsidRPr="00173F44">
        <w:rPr>
          <w:rFonts w:ascii="Times New Roman" w:eastAsia="標楷體" w:hAnsi="Times New Roman" w:hint="eastAsia"/>
          <w:sz w:val="28"/>
          <w:szCs w:val="28"/>
          <w:shd w:val="clear" w:color="auto" w:fill="FFFFFF"/>
        </w:rPr>
        <w:t>相關的消費能力。</w:t>
      </w:r>
    </w:p>
    <w:p w:rsidR="00126449" w:rsidRPr="00961B9F" w:rsidRDefault="00126449" w:rsidP="00354AA3">
      <w:pPr>
        <w:snapToGrid w:val="0"/>
        <w:spacing w:beforeLines="50" w:before="180" w:line="440" w:lineRule="exact"/>
        <w:ind w:firstLine="480"/>
        <w:jc w:val="both"/>
        <w:rPr>
          <w:rFonts w:ascii="Times New Roman" w:eastAsia="標楷體" w:hAnsi="Times New Roman"/>
          <w:sz w:val="28"/>
          <w:szCs w:val="28"/>
          <w:shd w:val="clear" w:color="auto" w:fill="FFFFFF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1"/>
        <w:gridCol w:w="4261"/>
      </w:tblGrid>
      <w:tr w:rsidR="00961B9F" w:rsidRPr="00F900C6" w:rsidTr="00FD3F78">
        <w:trPr>
          <w:jc w:val="center"/>
        </w:trPr>
        <w:tc>
          <w:tcPr>
            <w:tcW w:w="5000" w:type="pct"/>
            <w:gridSpan w:val="2"/>
          </w:tcPr>
          <w:p w:rsidR="00961B9F" w:rsidRPr="00961B9F" w:rsidRDefault="00961B9F" w:rsidP="00961B9F">
            <w:pPr>
              <w:rPr>
                <w:rStyle w:val="aa"/>
                <w:rFonts w:ascii="Times New Roman" w:eastAsia="標楷體" w:hAnsi="Times New Roman"/>
                <w:b w:val="0"/>
                <w:sz w:val="20"/>
                <w:szCs w:val="20"/>
              </w:rPr>
            </w:pPr>
            <w:r w:rsidRPr="00961B9F">
              <w:rPr>
                <w:rStyle w:val="aa"/>
                <w:rFonts w:ascii="Times New Roman" w:eastAsia="標楷體" w:hAnsi="Times New Roman" w:hint="eastAsia"/>
                <w:b w:val="0"/>
                <w:sz w:val="20"/>
                <w:szCs w:val="20"/>
              </w:rPr>
              <w:t>鄧茗芳</w:t>
            </w:r>
          </w:p>
          <w:p w:rsidR="00961B9F" w:rsidRPr="00961B9F" w:rsidRDefault="00961B9F" w:rsidP="00961B9F">
            <w:pPr>
              <w:rPr>
                <w:rStyle w:val="aa"/>
                <w:rFonts w:ascii="Times New Roman" w:eastAsia="標楷體" w:hAnsi="Times New Roman"/>
                <w:b w:val="0"/>
                <w:sz w:val="20"/>
                <w:szCs w:val="20"/>
              </w:rPr>
            </w:pPr>
            <w:r w:rsidRPr="00961B9F">
              <w:rPr>
                <w:rStyle w:val="aa"/>
                <w:rFonts w:ascii="Times New Roman" w:eastAsia="標楷體" w:hAnsi="Times New Roman" w:hint="eastAsia"/>
                <w:b w:val="0"/>
                <w:sz w:val="20"/>
                <w:szCs w:val="20"/>
              </w:rPr>
              <w:t>輔仁大學商學研究所秘書</w:t>
            </w:r>
          </w:p>
          <w:p w:rsidR="00961B9F" w:rsidRPr="00961B9F" w:rsidRDefault="00961B9F" w:rsidP="00961B9F">
            <w:pPr>
              <w:rPr>
                <w:rStyle w:val="aa"/>
                <w:rFonts w:ascii="Times New Roman" w:eastAsia="標楷體" w:hAnsi="Times New Roman"/>
                <w:b w:val="0"/>
                <w:sz w:val="20"/>
                <w:szCs w:val="20"/>
              </w:rPr>
            </w:pPr>
            <w:r w:rsidRPr="00961B9F">
              <w:rPr>
                <w:rStyle w:val="aa"/>
                <w:rFonts w:ascii="Times New Roman" w:eastAsia="標楷體" w:hAnsi="Times New Roman" w:hint="eastAsia"/>
                <w:b w:val="0"/>
                <w:sz w:val="20"/>
                <w:szCs w:val="20"/>
              </w:rPr>
              <w:t>電話：</w:t>
            </w:r>
            <w:r w:rsidRPr="00961B9F">
              <w:rPr>
                <w:rStyle w:val="aa"/>
                <w:rFonts w:ascii="Times New Roman" w:eastAsia="標楷體" w:hAnsi="Times New Roman"/>
                <w:b w:val="0"/>
                <w:sz w:val="20"/>
                <w:szCs w:val="20"/>
              </w:rPr>
              <w:t>(02)2905-3986</w:t>
            </w:r>
          </w:p>
          <w:p w:rsidR="00961B9F" w:rsidRPr="00961B9F" w:rsidRDefault="00961B9F" w:rsidP="00961B9F">
            <w:pPr>
              <w:rPr>
                <w:rStyle w:val="aa"/>
                <w:rFonts w:ascii="Times New Roman" w:eastAsia="標楷體" w:hAnsi="Times New Roman"/>
                <w:b w:val="0"/>
                <w:sz w:val="20"/>
                <w:szCs w:val="20"/>
              </w:rPr>
            </w:pPr>
            <w:r w:rsidRPr="00961B9F">
              <w:rPr>
                <w:rStyle w:val="aa"/>
                <w:rFonts w:ascii="Times New Roman" w:eastAsia="標楷體" w:hAnsi="Times New Roman" w:hint="eastAsia"/>
                <w:b w:val="0"/>
                <w:sz w:val="20"/>
                <w:szCs w:val="20"/>
              </w:rPr>
              <w:t>傳真：</w:t>
            </w:r>
            <w:r w:rsidRPr="00961B9F">
              <w:rPr>
                <w:rStyle w:val="aa"/>
                <w:rFonts w:ascii="Times New Roman" w:eastAsia="標楷體" w:hAnsi="Times New Roman"/>
                <w:b w:val="0"/>
                <w:sz w:val="20"/>
                <w:szCs w:val="20"/>
              </w:rPr>
              <w:t>(02)2905-2015</w:t>
            </w:r>
          </w:p>
          <w:p w:rsidR="00961B9F" w:rsidRPr="00961B9F" w:rsidRDefault="00961B9F" w:rsidP="00961B9F">
            <w:pPr>
              <w:rPr>
                <w:rStyle w:val="aa"/>
                <w:rFonts w:ascii="Times New Roman" w:eastAsia="標楷體" w:hAnsi="Times New Roman"/>
                <w:b w:val="0"/>
                <w:sz w:val="20"/>
                <w:szCs w:val="20"/>
              </w:rPr>
            </w:pPr>
            <w:r w:rsidRPr="00961B9F">
              <w:rPr>
                <w:rStyle w:val="aa"/>
                <w:rFonts w:ascii="Times New Roman" w:eastAsia="標楷體" w:hAnsi="Times New Roman" w:hint="eastAsia"/>
                <w:b w:val="0"/>
                <w:sz w:val="20"/>
                <w:szCs w:val="20"/>
              </w:rPr>
              <w:t>信箱：</w:t>
            </w:r>
            <w:hyperlink r:id="rId9" w:tgtFrame="_blank" w:history="1">
              <w:r w:rsidRPr="00961B9F">
                <w:rPr>
                  <w:rStyle w:val="aa"/>
                  <w:rFonts w:ascii="Times New Roman" w:eastAsia="標楷體" w:hAnsi="Times New Roman"/>
                  <w:b w:val="0"/>
                  <w:sz w:val="20"/>
                  <w:szCs w:val="20"/>
                </w:rPr>
                <w:t>049782@mail.fju.edu.tw</w:t>
              </w:r>
            </w:hyperlink>
          </w:p>
          <w:p w:rsidR="00961B9F" w:rsidRPr="00961B9F" w:rsidRDefault="00961B9F" w:rsidP="00FD4295">
            <w:pPr>
              <w:rPr>
                <w:rFonts w:ascii="Times New Roman" w:eastAsia="標楷體" w:hAnsi="Times New Roman"/>
                <w:bCs/>
                <w:sz w:val="20"/>
                <w:szCs w:val="20"/>
              </w:rPr>
            </w:pPr>
            <w:r w:rsidRPr="00961B9F">
              <w:rPr>
                <w:rStyle w:val="aa"/>
                <w:rFonts w:ascii="Times New Roman" w:eastAsia="標楷體" w:hAnsi="Times New Roman" w:hint="eastAsia"/>
                <w:b w:val="0"/>
                <w:sz w:val="20"/>
                <w:szCs w:val="20"/>
              </w:rPr>
              <w:t>地址：</w:t>
            </w:r>
            <w:r w:rsidRPr="00961B9F">
              <w:rPr>
                <w:rStyle w:val="aa"/>
                <w:rFonts w:ascii="Times New Roman" w:eastAsia="標楷體" w:hAnsi="Times New Roman"/>
                <w:b w:val="0"/>
                <w:sz w:val="20"/>
                <w:szCs w:val="20"/>
              </w:rPr>
              <w:t>24205</w:t>
            </w:r>
            <w:r w:rsidRPr="00961B9F">
              <w:rPr>
                <w:rStyle w:val="aa"/>
                <w:rFonts w:ascii="Times New Roman" w:eastAsia="標楷體" w:hAnsi="Times New Roman" w:hint="eastAsia"/>
                <w:b w:val="0"/>
                <w:sz w:val="20"/>
                <w:szCs w:val="20"/>
              </w:rPr>
              <w:t>新北市新莊區中正路</w:t>
            </w:r>
            <w:r w:rsidRPr="00961B9F">
              <w:rPr>
                <w:rStyle w:val="aa"/>
                <w:rFonts w:ascii="Times New Roman" w:eastAsia="標楷體" w:hAnsi="Times New Roman"/>
                <w:b w:val="0"/>
                <w:sz w:val="20"/>
                <w:szCs w:val="20"/>
              </w:rPr>
              <w:t>510</w:t>
            </w:r>
            <w:r w:rsidRPr="00961B9F">
              <w:rPr>
                <w:rStyle w:val="aa"/>
                <w:rFonts w:ascii="Times New Roman" w:eastAsia="標楷體" w:hAnsi="Times New Roman" w:hint="eastAsia"/>
                <w:b w:val="0"/>
                <w:sz w:val="20"/>
                <w:szCs w:val="20"/>
              </w:rPr>
              <w:t>號利瑪竇大樓</w:t>
            </w:r>
            <w:r w:rsidRPr="00961B9F">
              <w:rPr>
                <w:rStyle w:val="aa"/>
                <w:rFonts w:ascii="Times New Roman" w:eastAsia="標楷體" w:hAnsi="Times New Roman"/>
                <w:b w:val="0"/>
                <w:sz w:val="20"/>
                <w:szCs w:val="20"/>
              </w:rPr>
              <w:t>309</w:t>
            </w:r>
            <w:r w:rsidRPr="00961B9F">
              <w:rPr>
                <w:rStyle w:val="aa"/>
                <w:rFonts w:ascii="Times New Roman" w:eastAsia="標楷體" w:hAnsi="Times New Roman" w:hint="eastAsia"/>
                <w:b w:val="0"/>
                <w:sz w:val="20"/>
                <w:szCs w:val="20"/>
              </w:rPr>
              <w:t>室</w:t>
            </w:r>
          </w:p>
        </w:tc>
      </w:tr>
      <w:tr w:rsidR="00961B9F" w:rsidRPr="00F900C6" w:rsidTr="00FD3F78">
        <w:trPr>
          <w:jc w:val="center"/>
        </w:trPr>
        <w:tc>
          <w:tcPr>
            <w:tcW w:w="2500" w:type="pct"/>
          </w:tcPr>
          <w:p w:rsidR="00961B9F" w:rsidRPr="00F900C6" w:rsidRDefault="00961B9F" w:rsidP="00961B9F">
            <w:pPr>
              <w:rPr>
                <w:rFonts w:ascii="Times New Roman" w:eastAsia="標楷體" w:hAnsi="Times New Roman"/>
                <w:b/>
                <w:sz w:val="20"/>
                <w:szCs w:val="20"/>
              </w:rPr>
            </w:pPr>
            <w:r w:rsidRPr="00F900C6">
              <w:rPr>
                <w:rFonts w:ascii="Times New Roman" w:eastAsia="標楷體" w:hAnsi="Times New Roman"/>
                <w:b/>
                <w:sz w:val="20"/>
                <w:szCs w:val="20"/>
              </w:rPr>
              <w:t>全國意向</w:t>
            </w:r>
            <w:r w:rsidRPr="00F900C6">
              <w:rPr>
                <w:rFonts w:ascii="Times New Roman" w:eastAsia="標楷體" w:hAnsi="Times New Roman"/>
                <w:b/>
                <w:sz w:val="20"/>
                <w:szCs w:val="20"/>
              </w:rPr>
              <w:t>Trendgo+</w:t>
            </w:r>
            <w:r w:rsidRPr="00F900C6">
              <w:rPr>
                <w:rFonts w:ascii="Times New Roman" w:eastAsia="標楷體" w:hAnsi="Times New Roman"/>
                <w:b/>
                <w:sz w:val="20"/>
                <w:szCs w:val="20"/>
              </w:rPr>
              <w:t>市場調查雲端資料庫</w:t>
            </w:r>
          </w:p>
          <w:p w:rsidR="00961B9F" w:rsidRPr="00F900C6" w:rsidRDefault="00EA671A" w:rsidP="00961B9F">
            <w:pPr>
              <w:rPr>
                <w:rFonts w:ascii="Times New Roman" w:eastAsia="標楷體" w:hAnsi="Times New Roman"/>
                <w:sz w:val="20"/>
                <w:szCs w:val="20"/>
              </w:rPr>
            </w:pPr>
            <w:hyperlink r:id="rId10" w:history="1">
              <w:r w:rsidR="00961B9F" w:rsidRPr="00F900C6">
                <w:rPr>
                  <w:rStyle w:val="a3"/>
                  <w:rFonts w:ascii="Times New Roman" w:eastAsia="標楷體" w:hAnsi="Times New Roman"/>
                  <w:color w:val="auto"/>
                  <w:sz w:val="20"/>
                  <w:szCs w:val="20"/>
                </w:rPr>
                <w:t>http://plus.trendgo.com.tw/Home/Index</w:t>
              </w:r>
            </w:hyperlink>
          </w:p>
          <w:p w:rsidR="00961B9F" w:rsidRPr="00F900C6" w:rsidRDefault="00961B9F" w:rsidP="00961B9F">
            <w:pPr>
              <w:rPr>
                <w:rFonts w:ascii="Times New Roman" w:eastAsia="標楷體" w:hAnsi="Times New Roman"/>
                <w:sz w:val="20"/>
                <w:szCs w:val="20"/>
              </w:rPr>
            </w:pPr>
          </w:p>
          <w:p w:rsidR="00961B9F" w:rsidRPr="00F900C6" w:rsidRDefault="00961B9F" w:rsidP="00961B9F">
            <w:pPr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2500" w:type="pct"/>
          </w:tcPr>
          <w:p w:rsidR="00961B9F" w:rsidRPr="00F900C6" w:rsidRDefault="00961B9F" w:rsidP="00961B9F">
            <w:pPr>
              <w:rPr>
                <w:rStyle w:val="aa"/>
                <w:rFonts w:ascii="Times New Roman" w:eastAsia="標楷體" w:hAnsi="Times New Roman"/>
                <w:b w:val="0"/>
                <w:sz w:val="20"/>
                <w:szCs w:val="20"/>
              </w:rPr>
            </w:pPr>
            <w:r w:rsidRPr="00F900C6">
              <w:rPr>
                <w:rFonts w:ascii="Times New Roman" w:eastAsia="標楷體" w:hAnsi="Times New Roman"/>
                <w:b/>
                <w:sz w:val="20"/>
                <w:szCs w:val="20"/>
              </w:rPr>
              <w:t>全國達康</w:t>
            </w:r>
            <w:r w:rsidRPr="00F900C6">
              <w:rPr>
                <w:rStyle w:val="aa"/>
                <w:rFonts w:ascii="Times New Roman" w:eastAsia="標楷體" w:hAnsi="Times New Roman"/>
                <w:b w:val="0"/>
                <w:sz w:val="20"/>
                <w:szCs w:val="20"/>
              </w:rPr>
              <w:t>智慧商圈分析服務</w:t>
            </w:r>
          </w:p>
          <w:p w:rsidR="00961B9F" w:rsidRPr="00F900C6" w:rsidRDefault="00EA671A" w:rsidP="00961B9F">
            <w:pPr>
              <w:rPr>
                <w:rFonts w:ascii="Times New Roman" w:eastAsia="標楷體" w:hAnsi="Times New Roman"/>
                <w:sz w:val="20"/>
                <w:szCs w:val="20"/>
              </w:rPr>
            </w:pPr>
            <w:hyperlink r:id="rId11" w:history="1">
              <w:r w:rsidR="00961B9F" w:rsidRPr="00F900C6">
                <w:rPr>
                  <w:rStyle w:val="a3"/>
                  <w:rFonts w:ascii="Times New Roman" w:eastAsia="標楷體" w:hAnsi="Times New Roman"/>
                  <w:bCs/>
                  <w:color w:val="auto"/>
                  <w:sz w:val="20"/>
                  <w:szCs w:val="20"/>
                </w:rPr>
                <w:t>http://www/smrgeo.com.tw</w:t>
              </w:r>
            </w:hyperlink>
          </w:p>
          <w:p w:rsidR="00961B9F" w:rsidRPr="00961B9F" w:rsidRDefault="00961B9F" w:rsidP="00961B9F">
            <w:pPr>
              <w:rPr>
                <w:rFonts w:ascii="Times New Roman" w:eastAsia="標楷體" w:hAnsi="Times New Roman"/>
                <w:bCs/>
                <w:sz w:val="20"/>
                <w:szCs w:val="20"/>
              </w:rPr>
            </w:pPr>
            <w:r w:rsidRPr="00F900C6">
              <w:rPr>
                <w:rStyle w:val="aa"/>
                <w:rFonts w:ascii="Times New Roman" w:eastAsia="標楷體" w:hAnsi="Times New Roman"/>
                <w:b w:val="0"/>
                <w:sz w:val="20"/>
                <w:szCs w:val="20"/>
              </w:rPr>
              <w:t>帳號：</w:t>
            </w:r>
            <w:r w:rsidRPr="00F900C6">
              <w:rPr>
                <w:rStyle w:val="aa"/>
                <w:rFonts w:ascii="Times New Roman" w:eastAsia="標楷體" w:hAnsi="Times New Roman"/>
                <w:b w:val="0"/>
                <w:sz w:val="20"/>
                <w:szCs w:val="20"/>
              </w:rPr>
              <w:t>test</w:t>
            </w:r>
            <w:r w:rsidRPr="00F900C6">
              <w:rPr>
                <w:rFonts w:ascii="Times New Roman" w:eastAsia="標楷體" w:hAnsi="Times New Roman"/>
                <w:bCs/>
                <w:sz w:val="20"/>
                <w:szCs w:val="20"/>
              </w:rPr>
              <w:br/>
            </w:r>
            <w:r w:rsidRPr="00F900C6">
              <w:rPr>
                <w:rStyle w:val="aa"/>
                <w:rFonts w:ascii="Times New Roman" w:eastAsia="標楷體" w:hAnsi="Times New Roman"/>
                <w:b w:val="0"/>
                <w:sz w:val="20"/>
                <w:szCs w:val="20"/>
              </w:rPr>
              <w:t>密碼：</w:t>
            </w:r>
            <w:r>
              <w:rPr>
                <w:rStyle w:val="aa"/>
                <w:rFonts w:ascii="Times New Roman" w:eastAsia="標楷體" w:hAnsi="Times New Roman"/>
                <w:b w:val="0"/>
                <w:sz w:val="20"/>
                <w:szCs w:val="20"/>
              </w:rPr>
              <w:t>testuser</w:t>
            </w:r>
          </w:p>
        </w:tc>
      </w:tr>
    </w:tbl>
    <w:p w:rsidR="00054943" w:rsidRPr="005134D1" w:rsidRDefault="00054943" w:rsidP="00591361">
      <w:pPr>
        <w:widowControl/>
        <w:spacing w:before="50" w:line="440" w:lineRule="exact"/>
        <w:rPr>
          <w:rFonts w:ascii="Times New Roman" w:eastAsia="標楷體" w:hAnsi="Times New Roman"/>
          <w:sz w:val="28"/>
          <w:szCs w:val="28"/>
        </w:rPr>
        <w:sectPr w:rsidR="00054943" w:rsidRPr="005134D1" w:rsidSect="003502A2">
          <w:footerReference w:type="default" r:id="rId12"/>
          <w:pgSz w:w="11906" w:h="16838"/>
          <w:pgMar w:top="1440" w:right="1800" w:bottom="1440" w:left="1800" w:header="851" w:footer="992" w:gutter="0"/>
          <w:cols w:space="425"/>
          <w:docGrid w:type="lines" w:linePitch="360"/>
        </w:sectPr>
      </w:pPr>
    </w:p>
    <w:p w:rsidR="00C51D47" w:rsidRPr="00381914" w:rsidRDefault="00173F44" w:rsidP="00591361">
      <w:pPr>
        <w:widowControl/>
        <w:spacing w:before="50" w:line="440" w:lineRule="exact"/>
        <w:jc w:val="center"/>
        <w:rPr>
          <w:rFonts w:ascii="Times New Roman" w:eastAsia="標楷體" w:hAnsi="Times New Roman"/>
          <w:b/>
          <w:color w:val="FF0000"/>
          <w:sz w:val="40"/>
          <w:szCs w:val="40"/>
          <w:u w:val="single"/>
        </w:rPr>
      </w:pPr>
      <w:r>
        <w:rPr>
          <w:rFonts w:ascii="Times New Roman" w:eastAsia="標楷體" w:hAnsi="Times New Roman" w:hint="eastAsia"/>
          <w:b/>
          <w:color w:val="FF0000"/>
          <w:sz w:val="40"/>
          <w:szCs w:val="40"/>
          <w:u w:val="single"/>
        </w:rPr>
        <w:lastRenderedPageBreak/>
        <w:t>臺</w:t>
      </w:r>
      <w:r w:rsidR="00C51D47" w:rsidRPr="00381914">
        <w:rPr>
          <w:rFonts w:ascii="Times New Roman" w:eastAsia="標楷體" w:hAnsi="Times New Roman" w:hint="eastAsia"/>
          <w:b/>
          <w:color w:val="FF0000"/>
          <w:sz w:val="40"/>
          <w:szCs w:val="40"/>
          <w:u w:val="single"/>
        </w:rPr>
        <w:t>灣城市消費力</w:t>
      </w:r>
      <w:r w:rsidR="00C07B7C" w:rsidRPr="00381914">
        <w:rPr>
          <w:rFonts w:ascii="Times New Roman" w:eastAsia="標楷體" w:hAnsi="Times New Roman" w:hint="eastAsia"/>
          <w:b/>
          <w:color w:val="FF0000"/>
          <w:sz w:val="40"/>
          <w:szCs w:val="40"/>
          <w:u w:val="single"/>
        </w:rPr>
        <w:t>與</w:t>
      </w:r>
      <w:r w:rsidR="00DB3BD8">
        <w:rPr>
          <w:rFonts w:ascii="Times New Roman" w:eastAsia="標楷體" w:hAnsi="Times New Roman" w:hint="eastAsia"/>
          <w:b/>
          <w:color w:val="FF0000"/>
          <w:sz w:val="40"/>
          <w:szCs w:val="40"/>
          <w:u w:val="single"/>
        </w:rPr>
        <w:t>房屋</w:t>
      </w:r>
      <w:r w:rsidR="005E20A9">
        <w:rPr>
          <w:rFonts w:ascii="Times New Roman" w:eastAsia="標楷體" w:hAnsi="Times New Roman" w:hint="eastAsia"/>
          <w:b/>
          <w:color w:val="FF0000"/>
          <w:sz w:val="40"/>
          <w:szCs w:val="40"/>
          <w:u w:val="single"/>
        </w:rPr>
        <w:t>相關指數</w:t>
      </w:r>
    </w:p>
    <w:p w:rsidR="00E85143" w:rsidRPr="005134D1" w:rsidRDefault="00E85143" w:rsidP="00E85143">
      <w:pPr>
        <w:widowControl/>
        <w:spacing w:before="50" w:line="440" w:lineRule="exact"/>
        <w:rPr>
          <w:rFonts w:ascii="Times New Roman" w:eastAsia="標楷體" w:hAnsi="Times New Roman"/>
          <w:b/>
          <w:sz w:val="32"/>
          <w:szCs w:val="32"/>
        </w:rPr>
      </w:pPr>
      <w:r w:rsidRPr="005134D1">
        <w:rPr>
          <w:rFonts w:ascii="Times New Roman" w:eastAsia="標楷體" w:hAnsi="Times New Roman" w:hint="eastAsia"/>
          <w:b/>
          <w:sz w:val="32"/>
          <w:szCs w:val="32"/>
        </w:rPr>
        <w:t>一、研究設計與方法</w:t>
      </w:r>
    </w:p>
    <w:p w:rsidR="00E85143" w:rsidRPr="005134D1" w:rsidRDefault="00E85143" w:rsidP="002315DC">
      <w:pPr>
        <w:widowControl/>
        <w:spacing w:before="50" w:line="440" w:lineRule="exact"/>
        <w:rPr>
          <w:rFonts w:ascii="Times New Roman" w:eastAsia="標楷體" w:hAnsi="Times New Roman"/>
          <w:sz w:val="28"/>
          <w:szCs w:val="28"/>
        </w:rPr>
      </w:pPr>
      <w:r w:rsidRPr="005134D1">
        <w:rPr>
          <w:rFonts w:ascii="Times New Roman" w:eastAsia="標楷體" w:hAnsi="Times New Roman" w:hint="eastAsia"/>
          <w:sz w:val="28"/>
          <w:szCs w:val="28"/>
        </w:rPr>
        <w:t>整理準備經濟及調查資料庫，透過統計模型構建消費力指標，透過統計方法找尋該變數所配合之權重係數，所使用之變數如下：</w:t>
      </w:r>
    </w:p>
    <w:p w:rsidR="00E85143" w:rsidRPr="005C235E" w:rsidRDefault="00E85143" w:rsidP="00E85143">
      <w:pPr>
        <w:pStyle w:val="a4"/>
        <w:widowControl/>
        <w:numPr>
          <w:ilvl w:val="0"/>
          <w:numId w:val="1"/>
        </w:numPr>
        <w:spacing w:before="50" w:line="440" w:lineRule="exact"/>
        <w:ind w:firstLineChars="0"/>
        <w:rPr>
          <w:rFonts w:ascii="Times New Roman" w:hAnsi="Times New Roman"/>
          <w:sz w:val="28"/>
          <w:szCs w:val="28"/>
        </w:rPr>
      </w:pPr>
      <w:r w:rsidRPr="005C235E">
        <w:rPr>
          <w:rFonts w:ascii="Times New Roman" w:hAnsi="Times New Roman" w:hint="eastAsia"/>
          <w:sz w:val="28"/>
          <w:szCs w:val="28"/>
        </w:rPr>
        <w:t>城市人口</w:t>
      </w:r>
    </w:p>
    <w:p w:rsidR="00E85143" w:rsidRPr="005C235E" w:rsidRDefault="00E85143" w:rsidP="00E85143">
      <w:pPr>
        <w:pStyle w:val="a4"/>
        <w:widowControl/>
        <w:numPr>
          <w:ilvl w:val="0"/>
          <w:numId w:val="1"/>
        </w:numPr>
        <w:spacing w:before="50" w:line="440" w:lineRule="exact"/>
        <w:ind w:firstLineChars="0"/>
        <w:rPr>
          <w:rFonts w:ascii="Times New Roman" w:hAnsi="Times New Roman"/>
          <w:sz w:val="28"/>
          <w:szCs w:val="28"/>
        </w:rPr>
      </w:pPr>
      <w:r w:rsidRPr="005C235E">
        <w:rPr>
          <w:rFonts w:ascii="Times New Roman" w:hAnsi="Times New Roman" w:hint="eastAsia"/>
          <w:sz w:val="28"/>
          <w:szCs w:val="28"/>
        </w:rPr>
        <w:t>社會消費品零售總額</w:t>
      </w:r>
    </w:p>
    <w:p w:rsidR="00E85143" w:rsidRPr="005C235E" w:rsidRDefault="00E85143" w:rsidP="00E85143">
      <w:pPr>
        <w:pStyle w:val="a4"/>
        <w:widowControl/>
        <w:numPr>
          <w:ilvl w:val="0"/>
          <w:numId w:val="1"/>
        </w:numPr>
        <w:spacing w:before="50" w:line="440" w:lineRule="exact"/>
        <w:ind w:firstLineChars="0"/>
        <w:rPr>
          <w:rFonts w:ascii="Times New Roman" w:hAnsi="Times New Roman"/>
          <w:sz w:val="28"/>
          <w:szCs w:val="28"/>
          <w:lang w:eastAsia="zh-TW"/>
        </w:rPr>
      </w:pPr>
      <w:r w:rsidRPr="005C235E">
        <w:rPr>
          <w:rFonts w:ascii="Times New Roman" w:hAnsi="Times New Roman" w:hint="eastAsia"/>
          <w:sz w:val="28"/>
          <w:szCs w:val="28"/>
          <w:lang w:eastAsia="zh-TW"/>
        </w:rPr>
        <w:t>城鎮居民人均可支配所得</w:t>
      </w:r>
    </w:p>
    <w:p w:rsidR="00E85143" w:rsidRPr="005C235E" w:rsidRDefault="00E85143" w:rsidP="00E85143">
      <w:pPr>
        <w:pStyle w:val="a4"/>
        <w:widowControl/>
        <w:numPr>
          <w:ilvl w:val="0"/>
          <w:numId w:val="1"/>
        </w:numPr>
        <w:spacing w:before="50" w:line="440" w:lineRule="exact"/>
        <w:ind w:firstLineChars="0"/>
        <w:rPr>
          <w:rFonts w:ascii="Times New Roman" w:hAnsi="Times New Roman"/>
          <w:sz w:val="28"/>
          <w:szCs w:val="28"/>
        </w:rPr>
      </w:pPr>
      <w:r w:rsidRPr="005C235E">
        <w:rPr>
          <w:rFonts w:ascii="Times New Roman" w:hAnsi="Times New Roman" w:hint="eastAsia"/>
          <w:sz w:val="28"/>
          <w:szCs w:val="28"/>
        </w:rPr>
        <w:t>消費性支出</w:t>
      </w:r>
    </w:p>
    <w:p w:rsidR="00E85143" w:rsidRPr="005C235E" w:rsidRDefault="00E85143" w:rsidP="00E85143">
      <w:pPr>
        <w:pStyle w:val="a4"/>
        <w:widowControl/>
        <w:numPr>
          <w:ilvl w:val="0"/>
          <w:numId w:val="1"/>
        </w:numPr>
        <w:spacing w:before="50" w:line="440" w:lineRule="exact"/>
        <w:ind w:firstLineChars="0"/>
        <w:rPr>
          <w:rFonts w:ascii="Times New Roman" w:hAnsi="Times New Roman"/>
          <w:sz w:val="28"/>
          <w:szCs w:val="28"/>
        </w:rPr>
      </w:pPr>
      <w:r w:rsidRPr="005C235E">
        <w:rPr>
          <w:rFonts w:ascii="Times New Roman" w:hAnsi="Times New Roman" w:hint="eastAsia"/>
          <w:sz w:val="28"/>
          <w:szCs w:val="28"/>
        </w:rPr>
        <w:t>非消費性支出</w:t>
      </w:r>
    </w:p>
    <w:p w:rsidR="00E85143" w:rsidRPr="005134D1" w:rsidRDefault="00E85143" w:rsidP="00E85143">
      <w:pPr>
        <w:widowControl/>
        <w:spacing w:before="50" w:line="440" w:lineRule="exact"/>
        <w:rPr>
          <w:rFonts w:ascii="Times New Roman" w:eastAsia="標楷體" w:hAnsi="Times New Roman"/>
          <w:sz w:val="28"/>
          <w:szCs w:val="28"/>
        </w:rPr>
      </w:pPr>
      <w:r w:rsidRPr="005134D1">
        <w:rPr>
          <w:rFonts w:ascii="Times New Roman" w:eastAsia="標楷體" w:hAnsi="Times New Roman" w:hint="eastAsia"/>
          <w:sz w:val="28"/>
          <w:szCs w:val="28"/>
        </w:rPr>
        <w:t>透過整合上述變數，即可算出城市人均消費力</w:t>
      </w:r>
      <w:r w:rsidRPr="005134D1">
        <w:rPr>
          <w:rFonts w:ascii="Times New Roman" w:eastAsia="標楷體" w:hAnsi="Times New Roman" w:hint="eastAsia"/>
          <w:sz w:val="28"/>
          <w:szCs w:val="28"/>
        </w:rPr>
        <w:t>(PCP)</w:t>
      </w:r>
      <w:r w:rsidRPr="005134D1">
        <w:rPr>
          <w:rFonts w:ascii="Times New Roman" w:eastAsia="標楷體" w:hAnsi="Times New Roman" w:hint="eastAsia"/>
          <w:sz w:val="28"/>
          <w:szCs w:val="28"/>
        </w:rPr>
        <w:t>，依據統計方法得到之權重</w:t>
      </w:r>
      <w:r w:rsidRPr="005134D1">
        <w:rPr>
          <w:rFonts w:ascii="Times New Roman" w:eastAsia="標楷體" w:hAnsi="Times New Roman" w:hint="eastAsia"/>
          <w:sz w:val="28"/>
          <w:szCs w:val="28"/>
        </w:rPr>
        <w:t>(</w:t>
      </w:r>
      <w:r w:rsidRPr="005134D1">
        <w:rPr>
          <w:rFonts w:ascii="Times New Roman" w:hAnsi="Times New Roman" w:hint="eastAsia"/>
          <w:sz w:val="28"/>
          <w:szCs w:val="28"/>
        </w:rPr>
        <w:t>W</w:t>
      </w:r>
      <w:r w:rsidRPr="005134D1">
        <w:rPr>
          <w:rFonts w:ascii="Times New Roman" w:hAnsi="Times New Roman" w:hint="eastAsia"/>
          <w:sz w:val="28"/>
          <w:szCs w:val="28"/>
          <w:vertAlign w:val="subscript"/>
        </w:rPr>
        <w:t>i</w:t>
      </w:r>
      <w:r w:rsidRPr="005134D1">
        <w:rPr>
          <w:rFonts w:ascii="Times New Roman" w:eastAsia="標楷體" w:hAnsi="Times New Roman" w:hint="eastAsia"/>
          <w:sz w:val="28"/>
          <w:szCs w:val="28"/>
        </w:rPr>
        <w:t>)</w:t>
      </w:r>
      <w:r w:rsidRPr="005134D1">
        <w:rPr>
          <w:rFonts w:ascii="Times New Roman" w:eastAsia="標楷體" w:hAnsi="Times New Roman" w:hint="eastAsia"/>
          <w:sz w:val="28"/>
          <w:szCs w:val="28"/>
        </w:rPr>
        <w:t>分別為：</w:t>
      </w:r>
    </w:p>
    <w:p w:rsidR="00E85143" w:rsidRPr="005134D1" w:rsidRDefault="00E85143" w:rsidP="00E85143">
      <w:pPr>
        <w:pStyle w:val="a4"/>
        <w:widowControl/>
        <w:numPr>
          <w:ilvl w:val="0"/>
          <w:numId w:val="2"/>
        </w:numPr>
        <w:spacing w:before="50" w:line="440" w:lineRule="exact"/>
        <w:ind w:firstLineChars="0"/>
        <w:rPr>
          <w:rFonts w:ascii="Times New Roman" w:hAnsi="Times New Roman"/>
          <w:sz w:val="28"/>
          <w:szCs w:val="28"/>
          <w:lang w:eastAsia="zh-TW"/>
        </w:rPr>
      </w:pPr>
      <w:r w:rsidRPr="005134D1">
        <w:rPr>
          <w:rFonts w:ascii="Times New Roman" w:hAnsi="Times New Roman" w:hint="eastAsia"/>
          <w:sz w:val="28"/>
          <w:szCs w:val="28"/>
          <w:lang w:eastAsia="zh-TW"/>
        </w:rPr>
        <w:t>201</w:t>
      </w:r>
      <w:r w:rsidR="00D847C2">
        <w:rPr>
          <w:rFonts w:ascii="Times New Roman" w:hAnsi="Times New Roman" w:hint="eastAsia"/>
          <w:sz w:val="28"/>
          <w:szCs w:val="28"/>
          <w:lang w:eastAsia="zh-TW"/>
        </w:rPr>
        <w:t>3</w:t>
      </w:r>
      <w:r w:rsidRPr="005134D1">
        <w:rPr>
          <w:rFonts w:ascii="Times New Roman" w:hAnsi="Times New Roman" w:hint="eastAsia"/>
          <w:sz w:val="28"/>
          <w:szCs w:val="28"/>
          <w:lang w:eastAsia="zh-TW"/>
        </w:rPr>
        <w:t>年：城市人均消費力</w:t>
      </w:r>
      <w:r w:rsidRPr="005134D1">
        <w:rPr>
          <w:rFonts w:ascii="Times New Roman" w:hAnsi="Times New Roman" w:hint="eastAsia"/>
          <w:sz w:val="28"/>
          <w:szCs w:val="28"/>
          <w:lang w:eastAsia="zh-TW"/>
        </w:rPr>
        <w:t>(PCP)=</w:t>
      </w:r>
      <w:r w:rsidRPr="005134D1">
        <w:rPr>
          <w:rFonts w:ascii="Times New Roman" w:hAnsi="Times New Roman" w:hint="eastAsia"/>
          <w:b/>
          <w:i/>
          <w:color w:val="FF0000"/>
          <w:sz w:val="36"/>
          <w:szCs w:val="36"/>
          <w:u w:val="single"/>
          <w:lang w:eastAsia="zh-TW"/>
        </w:rPr>
        <w:t>F</w:t>
      </w:r>
      <w:r w:rsidRPr="005134D1">
        <w:rPr>
          <w:rFonts w:ascii="Times New Roman" w:hAnsi="Times New Roman" w:hint="eastAsia"/>
          <w:b/>
          <w:color w:val="FF0000"/>
          <w:sz w:val="28"/>
          <w:szCs w:val="28"/>
          <w:u w:val="single"/>
          <w:lang w:eastAsia="zh-TW"/>
        </w:rPr>
        <w:t>(W</w:t>
      </w:r>
      <w:r w:rsidRPr="005134D1">
        <w:rPr>
          <w:rFonts w:ascii="Times New Roman" w:hAnsi="Times New Roman" w:hint="eastAsia"/>
          <w:b/>
          <w:color w:val="FF0000"/>
          <w:sz w:val="28"/>
          <w:szCs w:val="28"/>
          <w:u w:val="single"/>
          <w:vertAlign w:val="subscript"/>
          <w:lang w:eastAsia="zh-TW"/>
        </w:rPr>
        <w:t>1</w:t>
      </w:r>
      <w:r w:rsidRPr="005134D1">
        <w:rPr>
          <w:rFonts w:ascii="Times New Roman" w:hAnsi="Times New Roman" w:hint="eastAsia"/>
          <w:b/>
          <w:color w:val="FF0000"/>
          <w:sz w:val="28"/>
          <w:szCs w:val="28"/>
          <w:u w:val="single"/>
          <w:lang w:eastAsia="zh-TW"/>
        </w:rPr>
        <w:t>*</w:t>
      </w:r>
      <w:r w:rsidRPr="005134D1">
        <w:rPr>
          <w:rFonts w:ascii="Times New Roman" w:hAnsi="Times New Roman" w:hint="eastAsia"/>
          <w:b/>
          <w:color w:val="FF0000"/>
          <w:sz w:val="28"/>
          <w:szCs w:val="28"/>
          <w:u w:val="single"/>
          <w:lang w:eastAsia="zh-TW"/>
        </w:rPr>
        <w:t>社會消費品零售總額</w:t>
      </w:r>
      <w:r w:rsidRPr="005134D1">
        <w:rPr>
          <w:rFonts w:ascii="Times New Roman" w:hAnsi="Times New Roman" w:hint="eastAsia"/>
          <w:b/>
          <w:color w:val="FF0000"/>
          <w:sz w:val="28"/>
          <w:szCs w:val="28"/>
          <w:u w:val="single"/>
          <w:lang w:eastAsia="zh-TW"/>
        </w:rPr>
        <w:t>+W</w:t>
      </w:r>
      <w:r w:rsidRPr="005134D1">
        <w:rPr>
          <w:rFonts w:ascii="Times New Roman" w:hAnsi="Times New Roman" w:hint="eastAsia"/>
          <w:b/>
          <w:color w:val="FF0000"/>
          <w:sz w:val="28"/>
          <w:szCs w:val="28"/>
          <w:u w:val="single"/>
          <w:vertAlign w:val="subscript"/>
          <w:lang w:eastAsia="zh-TW"/>
        </w:rPr>
        <w:t>2</w:t>
      </w:r>
      <w:r w:rsidRPr="005134D1">
        <w:rPr>
          <w:rFonts w:ascii="Times New Roman" w:hAnsi="Times New Roman" w:hint="eastAsia"/>
          <w:b/>
          <w:color w:val="FF0000"/>
          <w:sz w:val="28"/>
          <w:szCs w:val="28"/>
          <w:u w:val="single"/>
          <w:lang w:eastAsia="zh-TW"/>
        </w:rPr>
        <w:t>*</w:t>
      </w:r>
      <w:r w:rsidRPr="005134D1">
        <w:rPr>
          <w:rFonts w:ascii="Times New Roman" w:hAnsi="Times New Roman" w:hint="eastAsia"/>
          <w:b/>
          <w:color w:val="FF0000"/>
          <w:sz w:val="28"/>
          <w:szCs w:val="28"/>
          <w:u w:val="single"/>
          <w:lang w:eastAsia="zh-TW"/>
        </w:rPr>
        <w:t>城鎮居民人均可支配所得</w:t>
      </w:r>
      <w:r w:rsidRPr="005134D1">
        <w:rPr>
          <w:rFonts w:ascii="Times New Roman" w:hAnsi="Times New Roman" w:hint="eastAsia"/>
          <w:b/>
          <w:color w:val="FF0000"/>
          <w:sz w:val="28"/>
          <w:szCs w:val="28"/>
          <w:u w:val="single"/>
          <w:lang w:eastAsia="zh-TW"/>
        </w:rPr>
        <w:t>+W</w:t>
      </w:r>
      <w:r w:rsidRPr="005134D1">
        <w:rPr>
          <w:rFonts w:ascii="Times New Roman" w:hAnsi="Times New Roman" w:hint="eastAsia"/>
          <w:b/>
          <w:color w:val="FF0000"/>
          <w:sz w:val="28"/>
          <w:szCs w:val="28"/>
          <w:u w:val="single"/>
          <w:vertAlign w:val="subscript"/>
          <w:lang w:eastAsia="zh-TW"/>
        </w:rPr>
        <w:t>3</w:t>
      </w:r>
      <w:r w:rsidRPr="005134D1">
        <w:rPr>
          <w:rFonts w:ascii="Times New Roman" w:hAnsi="Times New Roman" w:hint="eastAsia"/>
          <w:b/>
          <w:color w:val="FF0000"/>
          <w:sz w:val="28"/>
          <w:szCs w:val="28"/>
          <w:u w:val="single"/>
          <w:lang w:eastAsia="zh-TW"/>
        </w:rPr>
        <w:t>*</w:t>
      </w:r>
      <w:r w:rsidRPr="005134D1">
        <w:rPr>
          <w:rFonts w:ascii="Times New Roman" w:hAnsi="Times New Roman" w:hint="eastAsia"/>
          <w:b/>
          <w:color w:val="FF0000"/>
          <w:sz w:val="28"/>
          <w:szCs w:val="28"/>
          <w:u w:val="single"/>
          <w:lang w:eastAsia="zh-TW"/>
        </w:rPr>
        <w:t>消費性支出</w:t>
      </w:r>
      <w:r w:rsidRPr="005134D1">
        <w:rPr>
          <w:rFonts w:ascii="Times New Roman" w:hAnsi="Times New Roman" w:hint="eastAsia"/>
          <w:b/>
          <w:color w:val="FF0000"/>
          <w:sz w:val="28"/>
          <w:szCs w:val="28"/>
          <w:u w:val="single"/>
          <w:lang w:eastAsia="zh-TW"/>
        </w:rPr>
        <w:t>+W</w:t>
      </w:r>
      <w:r w:rsidRPr="005134D1">
        <w:rPr>
          <w:rFonts w:ascii="Times New Roman" w:hAnsi="Times New Roman" w:hint="eastAsia"/>
          <w:b/>
          <w:color w:val="FF0000"/>
          <w:sz w:val="28"/>
          <w:szCs w:val="28"/>
          <w:u w:val="single"/>
          <w:vertAlign w:val="subscript"/>
          <w:lang w:eastAsia="zh-TW"/>
        </w:rPr>
        <w:t>4</w:t>
      </w:r>
      <w:r w:rsidRPr="005134D1">
        <w:rPr>
          <w:rFonts w:ascii="Times New Roman" w:hAnsi="Times New Roman" w:hint="eastAsia"/>
          <w:b/>
          <w:color w:val="FF0000"/>
          <w:sz w:val="28"/>
          <w:szCs w:val="28"/>
          <w:u w:val="single"/>
          <w:lang w:eastAsia="zh-TW"/>
        </w:rPr>
        <w:t>*</w:t>
      </w:r>
      <w:r w:rsidRPr="005134D1">
        <w:rPr>
          <w:rFonts w:ascii="Times New Roman" w:hAnsi="Times New Roman" w:hint="eastAsia"/>
          <w:b/>
          <w:color w:val="FF0000"/>
          <w:sz w:val="28"/>
          <w:szCs w:val="28"/>
          <w:u w:val="single"/>
          <w:lang w:eastAsia="zh-TW"/>
        </w:rPr>
        <w:t>非消費性支出</w:t>
      </w:r>
      <w:r w:rsidRPr="005134D1">
        <w:rPr>
          <w:rFonts w:ascii="Times New Roman" w:hAnsi="Times New Roman" w:hint="eastAsia"/>
          <w:b/>
          <w:color w:val="FF0000"/>
          <w:sz w:val="28"/>
          <w:szCs w:val="28"/>
          <w:u w:val="single"/>
          <w:lang w:eastAsia="zh-TW"/>
        </w:rPr>
        <w:t>)</w:t>
      </w:r>
    </w:p>
    <w:p w:rsidR="00E85143" w:rsidRPr="005134D1" w:rsidRDefault="00E85143" w:rsidP="00E85143">
      <w:pPr>
        <w:pStyle w:val="a4"/>
        <w:widowControl/>
        <w:numPr>
          <w:ilvl w:val="0"/>
          <w:numId w:val="2"/>
        </w:numPr>
        <w:spacing w:before="50" w:line="440" w:lineRule="exact"/>
        <w:ind w:firstLineChars="0"/>
        <w:rPr>
          <w:rFonts w:ascii="Times New Roman" w:hAnsi="Times New Roman"/>
          <w:sz w:val="28"/>
          <w:szCs w:val="28"/>
          <w:lang w:eastAsia="zh-TW"/>
        </w:rPr>
      </w:pPr>
      <w:r w:rsidRPr="005134D1">
        <w:rPr>
          <w:rFonts w:ascii="Times New Roman" w:hAnsi="Times New Roman" w:hint="eastAsia"/>
          <w:sz w:val="28"/>
          <w:szCs w:val="28"/>
          <w:lang w:eastAsia="zh-TW"/>
        </w:rPr>
        <w:t>201</w:t>
      </w:r>
      <w:r w:rsidR="00D847C2">
        <w:rPr>
          <w:rFonts w:ascii="Times New Roman" w:hAnsi="Times New Roman" w:hint="eastAsia"/>
          <w:sz w:val="28"/>
          <w:szCs w:val="28"/>
          <w:lang w:eastAsia="zh-TW"/>
        </w:rPr>
        <w:t>4</w:t>
      </w:r>
      <w:r w:rsidRPr="005134D1">
        <w:rPr>
          <w:rFonts w:ascii="Times New Roman" w:hAnsi="Times New Roman" w:hint="eastAsia"/>
          <w:sz w:val="28"/>
          <w:szCs w:val="28"/>
          <w:lang w:eastAsia="zh-TW"/>
        </w:rPr>
        <w:t>年：城市人均消費力</w:t>
      </w:r>
      <w:r w:rsidRPr="005134D1">
        <w:rPr>
          <w:rFonts w:ascii="Times New Roman" w:hAnsi="Times New Roman" w:hint="eastAsia"/>
          <w:sz w:val="28"/>
          <w:szCs w:val="28"/>
          <w:lang w:eastAsia="zh-TW"/>
        </w:rPr>
        <w:t>(PCP)=</w:t>
      </w:r>
      <w:r w:rsidRPr="005134D1">
        <w:rPr>
          <w:rFonts w:ascii="Times New Roman" w:hAnsi="Times New Roman" w:hint="eastAsia"/>
          <w:b/>
          <w:i/>
          <w:color w:val="000099"/>
          <w:sz w:val="36"/>
          <w:szCs w:val="36"/>
          <w:u w:val="single"/>
          <w:lang w:eastAsia="zh-TW"/>
        </w:rPr>
        <w:t>F</w:t>
      </w:r>
      <w:r w:rsidRPr="005134D1">
        <w:rPr>
          <w:rFonts w:ascii="Times New Roman" w:hAnsi="Times New Roman" w:hint="eastAsia"/>
          <w:b/>
          <w:color w:val="000099"/>
          <w:sz w:val="28"/>
          <w:szCs w:val="28"/>
          <w:u w:val="single"/>
          <w:lang w:eastAsia="zh-TW"/>
        </w:rPr>
        <w:t>(W</w:t>
      </w:r>
      <w:r w:rsidRPr="005134D1">
        <w:rPr>
          <w:rFonts w:ascii="Times New Roman" w:hAnsi="Times New Roman" w:hint="eastAsia"/>
          <w:b/>
          <w:color w:val="000099"/>
          <w:sz w:val="28"/>
          <w:szCs w:val="28"/>
          <w:u w:val="single"/>
          <w:vertAlign w:val="subscript"/>
          <w:lang w:eastAsia="zh-TW"/>
        </w:rPr>
        <w:t>1</w:t>
      </w:r>
      <w:r w:rsidRPr="005134D1">
        <w:rPr>
          <w:rFonts w:ascii="Times New Roman" w:hAnsi="Times New Roman" w:hint="eastAsia"/>
          <w:b/>
          <w:color w:val="000099"/>
          <w:sz w:val="28"/>
          <w:szCs w:val="28"/>
          <w:u w:val="single"/>
          <w:lang w:eastAsia="zh-TW"/>
        </w:rPr>
        <w:t>*</w:t>
      </w:r>
      <w:r w:rsidRPr="005134D1">
        <w:rPr>
          <w:rFonts w:ascii="Times New Roman" w:hAnsi="Times New Roman" w:hint="eastAsia"/>
          <w:b/>
          <w:color w:val="000099"/>
          <w:sz w:val="28"/>
          <w:szCs w:val="28"/>
          <w:u w:val="single"/>
          <w:lang w:eastAsia="zh-TW"/>
        </w:rPr>
        <w:t>社會消費品零售總額</w:t>
      </w:r>
      <w:r w:rsidRPr="005134D1">
        <w:rPr>
          <w:rFonts w:ascii="Times New Roman" w:hAnsi="Times New Roman" w:hint="eastAsia"/>
          <w:b/>
          <w:color w:val="000099"/>
          <w:sz w:val="28"/>
          <w:szCs w:val="28"/>
          <w:u w:val="single"/>
          <w:lang w:eastAsia="zh-TW"/>
        </w:rPr>
        <w:t>+W</w:t>
      </w:r>
      <w:r w:rsidRPr="005134D1">
        <w:rPr>
          <w:rFonts w:ascii="Times New Roman" w:hAnsi="Times New Roman" w:hint="eastAsia"/>
          <w:b/>
          <w:color w:val="000099"/>
          <w:sz w:val="28"/>
          <w:szCs w:val="28"/>
          <w:u w:val="single"/>
          <w:vertAlign w:val="subscript"/>
          <w:lang w:eastAsia="zh-TW"/>
        </w:rPr>
        <w:t>2</w:t>
      </w:r>
      <w:r w:rsidRPr="005134D1">
        <w:rPr>
          <w:rFonts w:ascii="Times New Roman" w:hAnsi="Times New Roman" w:hint="eastAsia"/>
          <w:b/>
          <w:color w:val="000099"/>
          <w:sz w:val="28"/>
          <w:szCs w:val="28"/>
          <w:u w:val="single"/>
          <w:lang w:eastAsia="zh-TW"/>
        </w:rPr>
        <w:t>*</w:t>
      </w:r>
      <w:r w:rsidRPr="005134D1">
        <w:rPr>
          <w:rFonts w:ascii="Times New Roman" w:hAnsi="Times New Roman" w:hint="eastAsia"/>
          <w:b/>
          <w:color w:val="000099"/>
          <w:sz w:val="28"/>
          <w:szCs w:val="28"/>
          <w:u w:val="single"/>
          <w:lang w:eastAsia="zh-TW"/>
        </w:rPr>
        <w:t>城鎮居民人均可支配所得</w:t>
      </w:r>
      <w:r w:rsidRPr="005134D1">
        <w:rPr>
          <w:rFonts w:ascii="Times New Roman" w:hAnsi="Times New Roman" w:hint="eastAsia"/>
          <w:b/>
          <w:color w:val="000099"/>
          <w:sz w:val="28"/>
          <w:szCs w:val="28"/>
          <w:u w:val="single"/>
          <w:lang w:eastAsia="zh-TW"/>
        </w:rPr>
        <w:t>+W</w:t>
      </w:r>
      <w:r w:rsidRPr="005134D1">
        <w:rPr>
          <w:rFonts w:ascii="Times New Roman" w:hAnsi="Times New Roman" w:hint="eastAsia"/>
          <w:b/>
          <w:color w:val="000099"/>
          <w:sz w:val="28"/>
          <w:szCs w:val="28"/>
          <w:u w:val="single"/>
          <w:vertAlign w:val="subscript"/>
          <w:lang w:eastAsia="zh-TW"/>
        </w:rPr>
        <w:t>3</w:t>
      </w:r>
      <w:r w:rsidRPr="005134D1">
        <w:rPr>
          <w:rFonts w:ascii="Times New Roman" w:hAnsi="Times New Roman" w:hint="eastAsia"/>
          <w:b/>
          <w:color w:val="000099"/>
          <w:sz w:val="28"/>
          <w:szCs w:val="28"/>
          <w:u w:val="single"/>
          <w:lang w:eastAsia="zh-TW"/>
        </w:rPr>
        <w:t>*</w:t>
      </w:r>
      <w:r w:rsidRPr="005134D1">
        <w:rPr>
          <w:rFonts w:ascii="Times New Roman" w:hAnsi="Times New Roman" w:hint="eastAsia"/>
          <w:b/>
          <w:color w:val="000099"/>
          <w:sz w:val="28"/>
          <w:szCs w:val="28"/>
          <w:u w:val="single"/>
          <w:lang w:eastAsia="zh-TW"/>
        </w:rPr>
        <w:t>消費性支出</w:t>
      </w:r>
      <w:r w:rsidRPr="005134D1">
        <w:rPr>
          <w:rFonts w:ascii="Times New Roman" w:hAnsi="Times New Roman" w:hint="eastAsia"/>
          <w:b/>
          <w:color w:val="000099"/>
          <w:sz w:val="28"/>
          <w:szCs w:val="28"/>
          <w:u w:val="single"/>
          <w:lang w:eastAsia="zh-TW"/>
        </w:rPr>
        <w:t>+W</w:t>
      </w:r>
      <w:r w:rsidRPr="005134D1">
        <w:rPr>
          <w:rFonts w:ascii="Times New Roman" w:hAnsi="Times New Roman" w:hint="eastAsia"/>
          <w:b/>
          <w:color w:val="000099"/>
          <w:sz w:val="28"/>
          <w:szCs w:val="28"/>
          <w:u w:val="single"/>
          <w:vertAlign w:val="subscript"/>
          <w:lang w:eastAsia="zh-TW"/>
        </w:rPr>
        <w:t>4</w:t>
      </w:r>
      <w:r w:rsidRPr="005134D1">
        <w:rPr>
          <w:rFonts w:ascii="Times New Roman" w:hAnsi="Times New Roman" w:hint="eastAsia"/>
          <w:b/>
          <w:color w:val="000099"/>
          <w:sz w:val="28"/>
          <w:szCs w:val="28"/>
          <w:u w:val="single"/>
          <w:lang w:eastAsia="zh-TW"/>
        </w:rPr>
        <w:t>*</w:t>
      </w:r>
      <w:r w:rsidRPr="005134D1">
        <w:rPr>
          <w:rFonts w:ascii="Times New Roman" w:hAnsi="Times New Roman" w:hint="eastAsia"/>
          <w:b/>
          <w:color w:val="000099"/>
          <w:sz w:val="28"/>
          <w:szCs w:val="28"/>
          <w:u w:val="single"/>
          <w:lang w:eastAsia="zh-TW"/>
        </w:rPr>
        <w:t>非消費性支出</w:t>
      </w:r>
      <w:r w:rsidRPr="005134D1">
        <w:rPr>
          <w:rFonts w:ascii="Times New Roman" w:hAnsi="Times New Roman" w:hint="eastAsia"/>
          <w:b/>
          <w:color w:val="000099"/>
          <w:sz w:val="28"/>
          <w:szCs w:val="28"/>
          <w:u w:val="single"/>
          <w:lang w:eastAsia="zh-TW"/>
        </w:rPr>
        <w:t>)</w:t>
      </w:r>
    </w:p>
    <w:p w:rsidR="00E85143" w:rsidRPr="005134D1" w:rsidRDefault="00E85143" w:rsidP="00E85143">
      <w:pPr>
        <w:widowControl/>
        <w:spacing w:before="50" w:line="440" w:lineRule="exact"/>
        <w:rPr>
          <w:rFonts w:ascii="Times New Roman" w:eastAsia="標楷體" w:hAnsi="Times New Roman"/>
          <w:sz w:val="28"/>
          <w:szCs w:val="28"/>
        </w:rPr>
      </w:pPr>
      <w:r w:rsidRPr="005134D1">
        <w:rPr>
          <w:rFonts w:ascii="Times New Roman" w:eastAsia="標楷體" w:hAnsi="Times New Roman" w:hint="eastAsia"/>
          <w:sz w:val="28"/>
          <w:szCs w:val="28"/>
        </w:rPr>
        <w:t>PCP</w:t>
      </w:r>
      <w:r w:rsidRPr="005134D1">
        <w:rPr>
          <w:rFonts w:ascii="Times New Roman" w:eastAsia="標楷體" w:hAnsi="Times New Roman" w:hint="eastAsia"/>
          <w:sz w:val="28"/>
          <w:szCs w:val="28"/>
        </w:rPr>
        <w:t>值為一個衡量城市人均消費力之指標，算出</w:t>
      </w:r>
      <w:r w:rsidRPr="005134D1">
        <w:rPr>
          <w:rFonts w:ascii="Times New Roman" w:eastAsia="標楷體" w:hAnsi="Times New Roman" w:hint="eastAsia"/>
          <w:sz w:val="28"/>
          <w:szCs w:val="28"/>
        </w:rPr>
        <w:t>PCP</w:t>
      </w:r>
      <w:r w:rsidRPr="005134D1">
        <w:rPr>
          <w:rFonts w:ascii="Times New Roman" w:eastAsia="標楷體" w:hAnsi="Times New Roman" w:hint="eastAsia"/>
          <w:sz w:val="28"/>
          <w:szCs w:val="28"/>
        </w:rPr>
        <w:t>值後與城市人口之乘積即為城市消費力</w:t>
      </w:r>
      <w:r w:rsidRPr="005134D1">
        <w:rPr>
          <w:rFonts w:ascii="Times New Roman" w:eastAsia="標楷體" w:hAnsi="Times New Roman" w:hint="eastAsia"/>
          <w:sz w:val="28"/>
          <w:szCs w:val="28"/>
        </w:rPr>
        <w:t>(CCP)</w:t>
      </w:r>
      <w:r w:rsidRPr="005134D1">
        <w:rPr>
          <w:rFonts w:ascii="Times New Roman" w:eastAsia="標楷體" w:hAnsi="Times New Roman" w:hint="eastAsia"/>
          <w:sz w:val="28"/>
          <w:szCs w:val="28"/>
        </w:rPr>
        <w:t>。</w:t>
      </w:r>
    </w:p>
    <w:p w:rsidR="002315DC" w:rsidRPr="004F7DA7" w:rsidRDefault="009D0680" w:rsidP="00E64754">
      <w:pPr>
        <w:widowControl/>
        <w:spacing w:before="50" w:line="440" w:lineRule="exact"/>
        <w:rPr>
          <w:rFonts w:ascii="標楷體" w:eastAsia="標楷體" w:hAnsi="標楷體"/>
          <w:sz w:val="28"/>
          <w:szCs w:val="28"/>
        </w:rPr>
      </w:pPr>
      <w:r w:rsidRPr="004F7DA7">
        <w:rPr>
          <w:rFonts w:ascii="標楷體" w:eastAsia="標楷體" w:hAnsi="標楷體" w:hint="eastAsia"/>
          <w:sz w:val="28"/>
          <w:szCs w:val="28"/>
        </w:rPr>
        <w:t>經由計算出城市人均消費力(</w:t>
      </w:r>
      <w:r w:rsidRPr="004F7DA7">
        <w:rPr>
          <w:rFonts w:ascii="Times New Roman" w:eastAsia="標楷體" w:hAnsi="Times New Roman" w:hint="eastAsia"/>
          <w:sz w:val="28"/>
          <w:szCs w:val="28"/>
        </w:rPr>
        <w:t>PCP</w:t>
      </w:r>
      <w:r w:rsidRPr="004F7DA7">
        <w:rPr>
          <w:rFonts w:ascii="標楷體" w:eastAsia="標楷體" w:hAnsi="標楷體" w:hint="eastAsia"/>
          <w:sz w:val="28"/>
          <w:szCs w:val="28"/>
        </w:rPr>
        <w:t>)與城市消費力(</w:t>
      </w:r>
      <w:r w:rsidRPr="004F7DA7">
        <w:rPr>
          <w:rFonts w:ascii="Times New Roman" w:eastAsia="標楷體" w:hAnsi="Times New Roman" w:hint="eastAsia"/>
          <w:sz w:val="28"/>
          <w:szCs w:val="28"/>
        </w:rPr>
        <w:t>CCP</w:t>
      </w:r>
      <w:r w:rsidRPr="004F7DA7">
        <w:rPr>
          <w:rFonts w:ascii="標楷體" w:eastAsia="標楷體" w:hAnsi="標楷體" w:hint="eastAsia"/>
          <w:sz w:val="28"/>
          <w:szCs w:val="28"/>
        </w:rPr>
        <w:t>)</w:t>
      </w:r>
      <w:r w:rsidR="00C07B7C" w:rsidRPr="004F7DA7">
        <w:rPr>
          <w:rFonts w:ascii="標楷體" w:eastAsia="標楷體" w:hAnsi="標楷體" w:hint="eastAsia"/>
          <w:sz w:val="28"/>
          <w:szCs w:val="28"/>
        </w:rPr>
        <w:t>後，與該城市對於</w:t>
      </w:r>
      <w:r w:rsidR="00DB3BD8">
        <w:rPr>
          <w:rFonts w:ascii="標楷體" w:eastAsia="標楷體" w:hAnsi="標楷體" w:hint="eastAsia"/>
          <w:sz w:val="28"/>
          <w:szCs w:val="28"/>
        </w:rPr>
        <w:t>房屋</w:t>
      </w:r>
      <w:r w:rsidR="0052286D">
        <w:rPr>
          <w:rFonts w:ascii="標楷體" w:eastAsia="標楷體" w:hAnsi="標楷體" w:hint="eastAsia"/>
          <w:sz w:val="28"/>
          <w:szCs w:val="28"/>
        </w:rPr>
        <w:t>消費力</w:t>
      </w:r>
      <w:r w:rsidRPr="004F7DA7">
        <w:rPr>
          <w:rFonts w:ascii="標楷體" w:eastAsia="標楷體" w:hAnsi="標楷體" w:hint="eastAsia"/>
          <w:sz w:val="28"/>
          <w:szCs w:val="28"/>
        </w:rPr>
        <w:t>相關消費</w:t>
      </w:r>
      <w:r w:rsidR="00BB57C4">
        <w:rPr>
          <w:rFonts w:ascii="標楷體" w:eastAsia="標楷體" w:hAnsi="標楷體" w:hint="eastAsia"/>
          <w:sz w:val="28"/>
          <w:szCs w:val="28"/>
        </w:rPr>
        <w:t>佔總消費比例之乘積即為該城市</w:t>
      </w:r>
      <w:r w:rsidR="00DB3BD8">
        <w:rPr>
          <w:rFonts w:ascii="標楷體" w:eastAsia="標楷體" w:hAnsi="標楷體" w:hint="eastAsia"/>
          <w:sz w:val="28"/>
          <w:szCs w:val="28"/>
        </w:rPr>
        <w:t>房屋</w:t>
      </w:r>
      <w:r w:rsidR="0052286D">
        <w:rPr>
          <w:rFonts w:ascii="標楷體" w:eastAsia="標楷體" w:hAnsi="標楷體" w:hint="eastAsia"/>
          <w:sz w:val="28"/>
          <w:szCs w:val="28"/>
        </w:rPr>
        <w:t>消費力</w:t>
      </w:r>
      <w:r w:rsidR="00717DBA">
        <w:rPr>
          <w:rFonts w:ascii="標楷體" w:eastAsia="標楷體" w:hAnsi="標楷體" w:hint="eastAsia"/>
          <w:sz w:val="28"/>
          <w:szCs w:val="28"/>
        </w:rPr>
        <w:t>分析</w:t>
      </w:r>
      <w:r w:rsidR="00092D68" w:rsidRPr="004F7DA7">
        <w:rPr>
          <w:rFonts w:ascii="標楷體" w:eastAsia="標楷體" w:hAnsi="標楷體" w:hint="eastAsia"/>
          <w:sz w:val="28"/>
          <w:szCs w:val="28"/>
        </w:rPr>
        <w:t>。</w:t>
      </w:r>
    </w:p>
    <w:p w:rsidR="003E4068" w:rsidRPr="0012487E" w:rsidRDefault="003E4068" w:rsidP="00591361">
      <w:pPr>
        <w:widowControl/>
        <w:spacing w:before="50" w:line="440" w:lineRule="exact"/>
        <w:rPr>
          <w:rFonts w:ascii="Times New Roman" w:eastAsia="標楷體" w:hAnsi="Times New Roman"/>
          <w:b/>
          <w:sz w:val="32"/>
          <w:szCs w:val="32"/>
        </w:rPr>
      </w:pPr>
    </w:p>
    <w:p w:rsidR="00C51D47" w:rsidRDefault="00C51D47" w:rsidP="00591361">
      <w:pPr>
        <w:widowControl/>
        <w:spacing w:before="50" w:line="440" w:lineRule="exact"/>
        <w:rPr>
          <w:rFonts w:ascii="Times New Roman" w:eastAsia="標楷體" w:hAnsi="Times New Roman"/>
          <w:b/>
          <w:sz w:val="32"/>
          <w:szCs w:val="32"/>
        </w:rPr>
      </w:pPr>
      <w:r w:rsidRPr="005134D1">
        <w:rPr>
          <w:rFonts w:ascii="Times New Roman" w:eastAsia="標楷體" w:hAnsi="Times New Roman" w:hint="eastAsia"/>
          <w:b/>
          <w:sz w:val="32"/>
          <w:szCs w:val="32"/>
        </w:rPr>
        <w:t>二、</w:t>
      </w:r>
      <w:r w:rsidRPr="00F351E7">
        <w:rPr>
          <w:rFonts w:ascii="Times New Roman" w:eastAsia="標楷體" w:hAnsi="Times New Roman" w:hint="eastAsia"/>
          <w:b/>
          <w:sz w:val="32"/>
          <w:szCs w:val="32"/>
        </w:rPr>
        <w:t>五都</w:t>
      </w:r>
      <w:r w:rsidR="00DB3BD8">
        <w:rPr>
          <w:rFonts w:ascii="Times New Roman" w:eastAsia="標楷體" w:hAnsi="Times New Roman" w:hint="eastAsia"/>
          <w:b/>
          <w:sz w:val="32"/>
          <w:szCs w:val="32"/>
        </w:rPr>
        <w:t>房屋</w:t>
      </w:r>
      <w:r w:rsidR="00E64754" w:rsidRPr="00F351E7">
        <w:rPr>
          <w:rFonts w:ascii="Times New Roman" w:eastAsia="標楷體" w:hAnsi="Times New Roman" w:hint="eastAsia"/>
          <w:b/>
          <w:sz w:val="32"/>
          <w:szCs w:val="32"/>
        </w:rPr>
        <w:t>相關</w:t>
      </w:r>
      <w:r w:rsidRPr="00F351E7">
        <w:rPr>
          <w:rFonts w:ascii="Times New Roman" w:eastAsia="標楷體" w:hAnsi="Times New Roman" w:hint="eastAsia"/>
          <w:b/>
          <w:sz w:val="32"/>
          <w:szCs w:val="32"/>
        </w:rPr>
        <w:t>消費力指數排行榜</w:t>
      </w:r>
    </w:p>
    <w:p w:rsidR="002F01C3" w:rsidRPr="005A3FD3" w:rsidRDefault="00FC6B7D" w:rsidP="005A3FD3">
      <w:pPr>
        <w:widowControl/>
        <w:spacing w:before="50" w:line="440" w:lineRule="exact"/>
        <w:ind w:firstLine="480"/>
        <w:rPr>
          <w:rFonts w:ascii="標楷體" w:eastAsia="標楷體" w:hAnsi="標楷體"/>
          <w:sz w:val="28"/>
          <w:szCs w:val="28"/>
        </w:rPr>
      </w:pPr>
      <w:r w:rsidRPr="005A3FD3">
        <w:rPr>
          <w:rFonts w:ascii="標楷體" w:eastAsia="標楷體" w:hAnsi="標楷體" w:hint="eastAsia"/>
          <w:sz w:val="28"/>
          <w:szCs w:val="28"/>
        </w:rPr>
        <w:t>依據</w:t>
      </w:r>
      <w:r w:rsidR="00DB3BD8">
        <w:rPr>
          <w:rFonts w:ascii="標楷體" w:eastAsia="標楷體" w:hAnsi="標楷體" w:hint="eastAsia"/>
          <w:sz w:val="28"/>
          <w:szCs w:val="28"/>
        </w:rPr>
        <w:t>房屋</w:t>
      </w:r>
      <w:r w:rsidR="0052286D">
        <w:rPr>
          <w:rFonts w:ascii="標楷體" w:eastAsia="標楷體" w:hAnsi="標楷體" w:hint="eastAsia"/>
          <w:sz w:val="28"/>
          <w:szCs w:val="28"/>
        </w:rPr>
        <w:t>消費力</w:t>
      </w:r>
      <w:r w:rsidR="00717DBA" w:rsidRPr="005A3FD3">
        <w:rPr>
          <w:rFonts w:ascii="標楷體" w:eastAsia="標楷體" w:hAnsi="標楷體" w:hint="eastAsia"/>
          <w:sz w:val="28"/>
          <w:szCs w:val="28"/>
        </w:rPr>
        <w:t>分析</w:t>
      </w:r>
      <w:r w:rsidRPr="005A3FD3">
        <w:rPr>
          <w:rFonts w:ascii="標楷體" w:eastAsia="標楷體" w:hAnsi="標楷體" w:hint="eastAsia"/>
          <w:sz w:val="28"/>
          <w:szCs w:val="28"/>
        </w:rPr>
        <w:t>，結果顯示出五都的</w:t>
      </w:r>
      <w:r w:rsidR="00DB3BD8">
        <w:rPr>
          <w:rFonts w:ascii="標楷體" w:eastAsia="標楷體" w:hAnsi="標楷體" w:hint="eastAsia"/>
          <w:sz w:val="28"/>
          <w:szCs w:val="28"/>
        </w:rPr>
        <w:t>房屋</w:t>
      </w:r>
      <w:r w:rsidR="0052286D">
        <w:rPr>
          <w:rFonts w:ascii="標楷體" w:eastAsia="標楷體" w:hAnsi="標楷體" w:hint="eastAsia"/>
          <w:sz w:val="28"/>
          <w:szCs w:val="28"/>
        </w:rPr>
        <w:t>消費力</w:t>
      </w:r>
      <w:r w:rsidRPr="005A3FD3">
        <w:rPr>
          <w:rFonts w:ascii="標楷體" w:eastAsia="標楷體" w:hAnsi="標楷體" w:hint="eastAsia"/>
          <w:sz w:val="28"/>
          <w:szCs w:val="28"/>
        </w:rPr>
        <w:t>基本上都是逐年遞增，並可以看出</w:t>
      </w:r>
      <w:r w:rsidR="00816982" w:rsidRPr="005A3FD3">
        <w:rPr>
          <w:rFonts w:ascii="標楷體" w:eastAsia="標楷體" w:hAnsi="標楷體" w:hint="eastAsia"/>
          <w:sz w:val="28"/>
          <w:szCs w:val="28"/>
        </w:rPr>
        <w:t>五都(除了</w:t>
      </w:r>
      <w:r w:rsidR="00173F44" w:rsidRPr="005A3FD3">
        <w:rPr>
          <w:rFonts w:ascii="標楷體" w:eastAsia="標楷體" w:hAnsi="標楷體" w:hint="eastAsia"/>
          <w:sz w:val="28"/>
          <w:szCs w:val="28"/>
        </w:rPr>
        <w:t>臺</w:t>
      </w:r>
      <w:r w:rsidR="00816982" w:rsidRPr="005A3FD3">
        <w:rPr>
          <w:rFonts w:ascii="標楷體" w:eastAsia="標楷體" w:hAnsi="標楷體" w:hint="eastAsia"/>
          <w:sz w:val="28"/>
          <w:szCs w:val="28"/>
        </w:rPr>
        <w:t>南市)</w:t>
      </w:r>
      <w:r w:rsidR="009F2339" w:rsidRPr="005A3FD3">
        <w:rPr>
          <w:rFonts w:ascii="標楷體" w:eastAsia="標楷體" w:hAnsi="標楷體" w:hint="eastAsia"/>
          <w:sz w:val="28"/>
          <w:szCs w:val="28"/>
        </w:rPr>
        <w:t xml:space="preserve"> </w:t>
      </w:r>
      <w:r w:rsidR="00DB3BD8">
        <w:rPr>
          <w:rFonts w:ascii="標楷體" w:eastAsia="標楷體" w:hAnsi="標楷體" w:hint="eastAsia"/>
          <w:sz w:val="28"/>
          <w:szCs w:val="28"/>
        </w:rPr>
        <w:t>房屋</w:t>
      </w:r>
      <w:r w:rsidR="0052286D">
        <w:rPr>
          <w:rFonts w:ascii="標楷體" w:eastAsia="標楷體" w:hAnsi="標楷體" w:hint="eastAsia"/>
          <w:sz w:val="28"/>
          <w:szCs w:val="28"/>
        </w:rPr>
        <w:t>消費力</w:t>
      </w:r>
      <w:r w:rsidRPr="005A3FD3">
        <w:rPr>
          <w:rFonts w:ascii="標楷體" w:eastAsia="標楷體" w:hAnsi="標楷體" w:hint="eastAsia"/>
          <w:sz w:val="28"/>
          <w:szCs w:val="28"/>
        </w:rPr>
        <w:t>明顯高出其他地區。接下來</w:t>
      </w:r>
      <w:r w:rsidR="00310FCF" w:rsidRPr="005A3FD3">
        <w:rPr>
          <w:rFonts w:ascii="標楷體" w:eastAsia="標楷體" w:hAnsi="標楷體" w:hint="eastAsia"/>
          <w:sz w:val="28"/>
          <w:szCs w:val="28"/>
        </w:rPr>
        <w:t>由</w:t>
      </w:r>
      <w:r w:rsidR="00731BFD" w:rsidRPr="005A3FD3">
        <w:rPr>
          <w:rFonts w:ascii="標楷體" w:eastAsia="標楷體" w:hAnsi="標楷體" w:hint="eastAsia"/>
          <w:sz w:val="28"/>
          <w:szCs w:val="28"/>
        </w:rPr>
        <w:t>下</w:t>
      </w:r>
      <w:r w:rsidR="00310FCF" w:rsidRPr="005A3FD3">
        <w:rPr>
          <w:rFonts w:ascii="標楷體" w:eastAsia="標楷體" w:hAnsi="標楷體" w:hint="eastAsia"/>
          <w:sz w:val="28"/>
          <w:szCs w:val="28"/>
        </w:rPr>
        <w:t>表可以觀察到，</w:t>
      </w:r>
      <w:r w:rsidR="0080768E" w:rsidRPr="005A3FD3">
        <w:rPr>
          <w:rFonts w:ascii="標楷體" w:eastAsia="標楷體" w:hAnsi="標楷體" w:hint="eastAsia"/>
          <w:sz w:val="28"/>
          <w:szCs w:val="28"/>
        </w:rPr>
        <w:t>五都之</w:t>
      </w:r>
      <w:r w:rsidR="00DB3BD8">
        <w:rPr>
          <w:rFonts w:ascii="標楷體" w:eastAsia="標楷體" w:hAnsi="標楷體" w:hint="eastAsia"/>
          <w:sz w:val="28"/>
          <w:szCs w:val="28"/>
        </w:rPr>
        <w:t>房屋</w:t>
      </w:r>
      <w:r w:rsidR="0052286D">
        <w:rPr>
          <w:rFonts w:ascii="標楷體" w:eastAsia="標楷體" w:hAnsi="標楷體" w:hint="eastAsia"/>
          <w:sz w:val="28"/>
          <w:szCs w:val="28"/>
        </w:rPr>
        <w:t>消費力</w:t>
      </w:r>
      <w:r w:rsidR="00F351E7" w:rsidRPr="005A3FD3">
        <w:rPr>
          <w:rFonts w:ascii="標楷體" w:eastAsia="標楷體" w:hAnsi="標楷體" w:hint="eastAsia"/>
          <w:sz w:val="28"/>
          <w:szCs w:val="28"/>
        </w:rPr>
        <w:t>相關</w:t>
      </w:r>
      <w:r w:rsidR="0080768E" w:rsidRPr="005A3FD3">
        <w:rPr>
          <w:rFonts w:ascii="標楷體" w:eastAsia="標楷體" w:hAnsi="標楷體" w:hint="eastAsia"/>
          <w:sz w:val="28"/>
          <w:szCs w:val="28"/>
        </w:rPr>
        <w:t>消費力指數</w:t>
      </w:r>
      <w:r w:rsidR="00F351E7" w:rsidRPr="005A3FD3">
        <w:rPr>
          <w:rFonts w:ascii="標楷體" w:eastAsia="標楷體" w:hAnsi="標楷體" w:hint="eastAsia"/>
          <w:sz w:val="28"/>
          <w:szCs w:val="28"/>
        </w:rPr>
        <w:t>，</w:t>
      </w:r>
      <w:r w:rsidR="00816982" w:rsidRPr="005A3FD3">
        <w:rPr>
          <w:rFonts w:ascii="標楷體" w:eastAsia="標楷體" w:hAnsi="標楷體" w:hint="eastAsia"/>
          <w:sz w:val="28"/>
          <w:szCs w:val="28"/>
        </w:rPr>
        <w:t>看出五都(除了</w:t>
      </w:r>
      <w:r w:rsidR="00173F44" w:rsidRPr="005A3FD3">
        <w:rPr>
          <w:rFonts w:ascii="標楷體" w:eastAsia="標楷體" w:hAnsi="標楷體" w:hint="eastAsia"/>
          <w:sz w:val="28"/>
          <w:szCs w:val="28"/>
        </w:rPr>
        <w:t>臺</w:t>
      </w:r>
      <w:r w:rsidR="00816982" w:rsidRPr="005A3FD3">
        <w:rPr>
          <w:rFonts w:ascii="標楷體" w:eastAsia="標楷體" w:hAnsi="標楷體" w:hint="eastAsia"/>
          <w:sz w:val="28"/>
          <w:szCs w:val="28"/>
        </w:rPr>
        <w:t>南市)</w:t>
      </w:r>
      <w:r w:rsidR="009F2339" w:rsidRPr="005A3FD3">
        <w:rPr>
          <w:rFonts w:ascii="標楷體" w:eastAsia="標楷體" w:hAnsi="標楷體" w:hint="eastAsia"/>
          <w:sz w:val="28"/>
          <w:szCs w:val="28"/>
        </w:rPr>
        <w:t xml:space="preserve"> </w:t>
      </w:r>
      <w:r w:rsidR="00DB3BD8">
        <w:rPr>
          <w:rFonts w:ascii="標楷體" w:eastAsia="標楷體" w:hAnsi="標楷體" w:hint="eastAsia"/>
          <w:sz w:val="28"/>
          <w:szCs w:val="28"/>
        </w:rPr>
        <w:t>房屋</w:t>
      </w:r>
      <w:r w:rsidR="0052286D">
        <w:rPr>
          <w:rFonts w:ascii="標楷體" w:eastAsia="標楷體" w:hAnsi="標楷體" w:hint="eastAsia"/>
          <w:sz w:val="28"/>
          <w:szCs w:val="28"/>
        </w:rPr>
        <w:t>消費力</w:t>
      </w:r>
      <w:r w:rsidR="00717DBA" w:rsidRPr="005A3FD3">
        <w:rPr>
          <w:rFonts w:ascii="標楷體" w:eastAsia="標楷體" w:hAnsi="標楷體" w:hint="eastAsia"/>
          <w:sz w:val="28"/>
          <w:szCs w:val="28"/>
        </w:rPr>
        <w:t>分析</w:t>
      </w:r>
      <w:r w:rsidR="00816982" w:rsidRPr="005A3FD3">
        <w:rPr>
          <w:rFonts w:ascii="標楷體" w:eastAsia="標楷體" w:hAnsi="標楷體" w:hint="eastAsia"/>
          <w:sz w:val="28"/>
          <w:szCs w:val="28"/>
        </w:rPr>
        <w:t>指數明顯高出其他地區</w:t>
      </w:r>
      <w:r w:rsidR="0051785B" w:rsidRPr="005A3FD3">
        <w:rPr>
          <w:rFonts w:ascii="標楷體" w:eastAsia="標楷體" w:hAnsi="標楷體" w:hint="eastAsia"/>
          <w:sz w:val="28"/>
          <w:szCs w:val="28"/>
        </w:rPr>
        <w:t>，在五都排名中為第一名以及第二名，分別為</w:t>
      </w:r>
      <w:r w:rsidR="005C3ECE">
        <w:rPr>
          <w:rFonts w:ascii="標楷體" w:eastAsia="標楷體" w:hAnsi="標楷體" w:hint="eastAsia"/>
          <w:sz w:val="28"/>
          <w:szCs w:val="28"/>
        </w:rPr>
        <w:t>新</w:t>
      </w:r>
      <w:r w:rsidR="005A3FD3" w:rsidRPr="005A3FD3">
        <w:rPr>
          <w:rFonts w:ascii="標楷體" w:eastAsia="標楷體" w:hAnsi="標楷體" w:hint="eastAsia"/>
          <w:sz w:val="28"/>
          <w:szCs w:val="28"/>
        </w:rPr>
        <w:t>北市</w:t>
      </w:r>
      <w:r w:rsidR="0051785B" w:rsidRPr="005A3FD3">
        <w:rPr>
          <w:rFonts w:ascii="標楷體" w:eastAsia="標楷體" w:hAnsi="標楷體" w:hint="eastAsia"/>
          <w:sz w:val="28"/>
          <w:szCs w:val="28"/>
        </w:rPr>
        <w:t>的</w:t>
      </w:r>
      <w:r w:rsidR="005C3ECE">
        <w:rPr>
          <w:rFonts w:ascii="標楷體" w:eastAsia="標楷體" w:hAnsi="標楷體" w:hint="eastAsia"/>
          <w:sz w:val="28"/>
          <w:szCs w:val="28"/>
        </w:rPr>
        <w:t>4</w:t>
      </w:r>
      <w:r w:rsidR="002F2B13">
        <w:rPr>
          <w:rFonts w:ascii="標楷體" w:eastAsia="標楷體" w:hAnsi="標楷體"/>
          <w:sz w:val="28"/>
          <w:szCs w:val="28"/>
        </w:rPr>
        <w:t>,</w:t>
      </w:r>
      <w:r w:rsidR="005C3ECE">
        <w:rPr>
          <w:rFonts w:ascii="標楷體" w:eastAsia="標楷體" w:hAnsi="標楷體" w:hint="eastAsia"/>
          <w:sz w:val="28"/>
          <w:szCs w:val="28"/>
        </w:rPr>
        <w:t>031</w:t>
      </w:r>
      <w:r w:rsidR="0051785B" w:rsidRPr="005A3FD3">
        <w:rPr>
          <w:rFonts w:ascii="標楷體" w:eastAsia="標楷體" w:hAnsi="標楷體" w:hint="eastAsia"/>
          <w:sz w:val="28"/>
          <w:szCs w:val="28"/>
        </w:rPr>
        <w:t>億元和</w:t>
      </w:r>
      <w:r w:rsidR="005C3ECE">
        <w:rPr>
          <w:rFonts w:ascii="標楷體" w:eastAsia="標楷體" w:hAnsi="標楷體" w:hint="eastAsia"/>
          <w:sz w:val="28"/>
          <w:szCs w:val="28"/>
        </w:rPr>
        <w:t>臺</w:t>
      </w:r>
      <w:r w:rsidR="005A3FD3" w:rsidRPr="005A3FD3">
        <w:rPr>
          <w:rFonts w:ascii="標楷體" w:eastAsia="標楷體" w:hAnsi="標楷體" w:hint="eastAsia"/>
          <w:sz w:val="28"/>
          <w:szCs w:val="28"/>
        </w:rPr>
        <w:t>北市</w:t>
      </w:r>
      <w:r w:rsidR="0051785B" w:rsidRPr="005A3FD3">
        <w:rPr>
          <w:rFonts w:ascii="標楷體" w:eastAsia="標楷體" w:hAnsi="標楷體" w:hint="eastAsia"/>
          <w:sz w:val="28"/>
          <w:szCs w:val="28"/>
        </w:rPr>
        <w:t>的</w:t>
      </w:r>
      <w:r w:rsidR="005C3ECE">
        <w:rPr>
          <w:rFonts w:ascii="標楷體" w:eastAsia="標楷體" w:hAnsi="標楷體" w:hint="eastAsia"/>
          <w:sz w:val="28"/>
          <w:szCs w:val="28"/>
        </w:rPr>
        <w:t>4</w:t>
      </w:r>
      <w:r w:rsidR="002F2B13">
        <w:rPr>
          <w:rFonts w:ascii="標楷體" w:eastAsia="標楷體" w:hAnsi="標楷體" w:hint="eastAsia"/>
          <w:sz w:val="28"/>
          <w:szCs w:val="28"/>
        </w:rPr>
        <w:t>,</w:t>
      </w:r>
      <w:r w:rsidR="005C3ECE">
        <w:rPr>
          <w:rFonts w:ascii="標楷體" w:eastAsia="標楷體" w:hAnsi="標楷體" w:hint="eastAsia"/>
          <w:sz w:val="28"/>
          <w:szCs w:val="28"/>
        </w:rPr>
        <w:t>004</w:t>
      </w:r>
      <w:r w:rsidR="0051785B" w:rsidRPr="005A3FD3">
        <w:rPr>
          <w:rFonts w:ascii="標楷體" w:eastAsia="標楷體" w:hAnsi="標楷體" w:hint="eastAsia"/>
          <w:sz w:val="28"/>
          <w:szCs w:val="28"/>
        </w:rPr>
        <w:t>億元，再來排名為</w:t>
      </w:r>
      <w:r w:rsidR="005C3ECE">
        <w:rPr>
          <w:rFonts w:ascii="標楷體" w:eastAsia="標楷體" w:hAnsi="標楷體" w:hint="eastAsia"/>
          <w:sz w:val="28"/>
          <w:szCs w:val="28"/>
        </w:rPr>
        <w:t>臺中</w:t>
      </w:r>
      <w:r w:rsidR="0051785B" w:rsidRPr="005A3FD3">
        <w:rPr>
          <w:rFonts w:ascii="標楷體" w:eastAsia="標楷體" w:hAnsi="標楷體" w:hint="eastAsia"/>
          <w:sz w:val="28"/>
          <w:szCs w:val="28"/>
        </w:rPr>
        <w:t>市、</w:t>
      </w:r>
      <w:r w:rsidR="005C3ECE">
        <w:rPr>
          <w:rFonts w:ascii="標楷體" w:eastAsia="標楷體" w:hAnsi="標楷體" w:hint="eastAsia"/>
          <w:sz w:val="28"/>
          <w:szCs w:val="28"/>
        </w:rPr>
        <w:t>高雄</w:t>
      </w:r>
      <w:r w:rsidR="0051785B" w:rsidRPr="005A3FD3">
        <w:rPr>
          <w:rFonts w:ascii="標楷體" w:eastAsia="標楷體" w:hAnsi="標楷體" w:hint="eastAsia"/>
          <w:sz w:val="28"/>
          <w:szCs w:val="28"/>
        </w:rPr>
        <w:t>市、</w:t>
      </w:r>
      <w:r w:rsidR="00173F44" w:rsidRPr="005A3FD3">
        <w:rPr>
          <w:rFonts w:ascii="標楷體" w:eastAsia="標楷體" w:hAnsi="標楷體" w:hint="eastAsia"/>
          <w:sz w:val="28"/>
          <w:szCs w:val="28"/>
        </w:rPr>
        <w:t>臺</w:t>
      </w:r>
      <w:r w:rsidR="0051785B" w:rsidRPr="005A3FD3">
        <w:rPr>
          <w:rFonts w:ascii="標楷體" w:eastAsia="標楷體" w:hAnsi="標楷體" w:hint="eastAsia"/>
          <w:sz w:val="28"/>
          <w:szCs w:val="28"/>
        </w:rPr>
        <w:t>南市。排名與整體CCP五都</w:t>
      </w:r>
      <w:r w:rsidR="00F23B25" w:rsidRPr="005A3FD3">
        <w:rPr>
          <w:rFonts w:ascii="標楷體" w:eastAsia="標楷體" w:hAnsi="標楷體" w:hint="eastAsia"/>
          <w:sz w:val="28"/>
          <w:szCs w:val="28"/>
        </w:rPr>
        <w:t>中，</w:t>
      </w:r>
      <w:r w:rsidR="005A3FD3" w:rsidRPr="005A3FD3">
        <w:rPr>
          <w:rFonts w:ascii="標楷體" w:eastAsia="標楷體" w:hAnsi="標楷體" w:hint="eastAsia"/>
          <w:sz w:val="28"/>
          <w:szCs w:val="28"/>
        </w:rPr>
        <w:t>新北市</w:t>
      </w:r>
      <w:r w:rsidR="009E7195" w:rsidRPr="005A3FD3">
        <w:rPr>
          <w:rFonts w:ascii="標楷體" w:eastAsia="標楷體" w:hAnsi="標楷體" w:hint="eastAsia"/>
          <w:sz w:val="28"/>
          <w:szCs w:val="28"/>
        </w:rPr>
        <w:t>與</w:t>
      </w:r>
      <w:r w:rsidR="005A3FD3" w:rsidRPr="005A3FD3">
        <w:rPr>
          <w:rFonts w:ascii="標楷體" w:eastAsia="標楷體" w:hAnsi="標楷體" w:hint="eastAsia"/>
          <w:sz w:val="28"/>
          <w:szCs w:val="28"/>
        </w:rPr>
        <w:t>臺北市</w:t>
      </w:r>
      <w:r w:rsidR="00816982" w:rsidRPr="005A3FD3">
        <w:rPr>
          <w:rFonts w:ascii="標楷體" w:eastAsia="標楷體" w:hAnsi="標楷體" w:hint="eastAsia"/>
          <w:sz w:val="28"/>
          <w:szCs w:val="28"/>
        </w:rPr>
        <w:t>相對其他縣市高</w:t>
      </w:r>
      <w:r w:rsidR="00A1412B" w:rsidRPr="005A3FD3">
        <w:rPr>
          <w:rFonts w:ascii="標楷體" w:eastAsia="標楷體" w:hAnsi="標楷體" w:hint="eastAsia"/>
          <w:sz w:val="28"/>
          <w:szCs w:val="28"/>
        </w:rPr>
        <w:t>出</w:t>
      </w:r>
      <w:r w:rsidR="00816982" w:rsidRPr="005A3FD3">
        <w:rPr>
          <w:rFonts w:ascii="標楷體" w:eastAsia="標楷體" w:hAnsi="標楷體" w:hint="eastAsia"/>
          <w:sz w:val="28"/>
          <w:szCs w:val="28"/>
        </w:rPr>
        <w:t>較多</w:t>
      </w:r>
      <w:r w:rsidR="0051785B" w:rsidRPr="005A3FD3">
        <w:rPr>
          <w:rFonts w:ascii="標楷體" w:eastAsia="標楷體" w:hAnsi="標楷體" w:hint="eastAsia"/>
          <w:sz w:val="28"/>
          <w:szCs w:val="28"/>
        </w:rPr>
        <w:t>。</w:t>
      </w:r>
    </w:p>
    <w:p w:rsidR="00C77070" w:rsidRPr="00C77070" w:rsidRDefault="00C77070" w:rsidP="00FC6B7D">
      <w:pPr>
        <w:widowControl/>
        <w:spacing w:before="50" w:line="440" w:lineRule="exact"/>
        <w:ind w:firstLine="480"/>
        <w:rPr>
          <w:rFonts w:ascii="Times New Roman" w:eastAsia="標楷體" w:hAnsi="Times New Roman"/>
          <w:sz w:val="28"/>
          <w:szCs w:val="28"/>
        </w:rPr>
      </w:pPr>
    </w:p>
    <w:p w:rsidR="00D1393D" w:rsidRPr="005134D1" w:rsidRDefault="00D1393D" w:rsidP="00354AA3">
      <w:pPr>
        <w:widowControl/>
        <w:spacing w:beforeLines="50" w:before="180" w:line="440" w:lineRule="exact"/>
        <w:jc w:val="center"/>
        <w:rPr>
          <w:rFonts w:ascii="Times New Roman" w:eastAsia="標楷體" w:hAnsi="Times New Roman"/>
          <w:sz w:val="28"/>
          <w:szCs w:val="28"/>
        </w:rPr>
      </w:pPr>
      <w:r w:rsidRPr="005134D1">
        <w:rPr>
          <w:rFonts w:ascii="Times New Roman" w:eastAsia="標楷體" w:hAnsi="Times New Roman" w:hint="eastAsia"/>
          <w:sz w:val="28"/>
          <w:szCs w:val="28"/>
        </w:rPr>
        <w:t>表</w:t>
      </w:r>
      <w:r w:rsidR="0015415F" w:rsidRPr="005134D1">
        <w:rPr>
          <w:rFonts w:ascii="Times New Roman" w:eastAsia="標楷體" w:hAnsi="Times New Roman" w:hint="eastAsia"/>
          <w:sz w:val="28"/>
          <w:szCs w:val="28"/>
        </w:rPr>
        <w:t>1</w:t>
      </w:r>
      <w:r w:rsidR="00731BFD" w:rsidRPr="005134D1">
        <w:rPr>
          <w:rFonts w:ascii="Times New Roman" w:eastAsia="標楷體" w:hAnsi="Times New Roman" w:hint="eastAsia"/>
          <w:sz w:val="28"/>
          <w:szCs w:val="28"/>
        </w:rPr>
        <w:t>、</w:t>
      </w:r>
      <w:r w:rsidR="00D847C2">
        <w:rPr>
          <w:rFonts w:ascii="Times New Roman" w:eastAsia="標楷體" w:hAnsi="Times New Roman" w:hint="eastAsia"/>
          <w:sz w:val="28"/>
          <w:szCs w:val="28"/>
        </w:rPr>
        <w:t>2014</w:t>
      </w:r>
      <w:r w:rsidRPr="005134D1">
        <w:rPr>
          <w:rFonts w:ascii="Times New Roman" w:eastAsia="標楷體" w:hAnsi="Times New Roman" w:hint="eastAsia"/>
          <w:sz w:val="28"/>
          <w:szCs w:val="28"/>
        </w:rPr>
        <w:t>年五都</w:t>
      </w:r>
      <w:r w:rsidR="00DB3BD8">
        <w:rPr>
          <w:rFonts w:ascii="標楷體" w:eastAsia="標楷體" w:hAnsi="標楷體" w:hint="eastAsia"/>
          <w:sz w:val="28"/>
          <w:szCs w:val="28"/>
        </w:rPr>
        <w:t>房屋</w:t>
      </w:r>
      <w:r w:rsidR="009D0680" w:rsidRPr="0051785B">
        <w:rPr>
          <w:rFonts w:ascii="Times New Roman" w:eastAsia="標楷體" w:hAnsi="Times New Roman" w:hint="eastAsia"/>
          <w:sz w:val="28"/>
          <w:szCs w:val="28"/>
        </w:rPr>
        <w:t>相關</w:t>
      </w:r>
      <w:r w:rsidRPr="005134D1">
        <w:rPr>
          <w:rFonts w:ascii="Times New Roman" w:eastAsia="標楷體" w:hAnsi="Times New Roman" w:hint="eastAsia"/>
          <w:sz w:val="28"/>
          <w:szCs w:val="28"/>
        </w:rPr>
        <w:t>消費力</w:t>
      </w:r>
      <w:r w:rsidR="0080768E" w:rsidRPr="005134D1">
        <w:rPr>
          <w:rFonts w:ascii="Times New Roman" w:eastAsia="標楷體" w:hAnsi="Times New Roman" w:hint="eastAsia"/>
          <w:sz w:val="28"/>
          <w:szCs w:val="28"/>
        </w:rPr>
        <w:t>指數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7"/>
        <w:gridCol w:w="1063"/>
        <w:gridCol w:w="2709"/>
      </w:tblGrid>
      <w:tr w:rsidR="00092D68" w:rsidRPr="00F900C6" w:rsidTr="000B3869">
        <w:trPr>
          <w:trHeight w:val="620"/>
          <w:jc w:val="center"/>
        </w:trPr>
        <w:tc>
          <w:tcPr>
            <w:tcW w:w="1417" w:type="dxa"/>
            <w:shd w:val="clear" w:color="auto" w:fill="17365D"/>
          </w:tcPr>
          <w:p w:rsidR="00092D68" w:rsidRPr="00F900C6" w:rsidRDefault="00E1267F" w:rsidP="00F900C6">
            <w:pPr>
              <w:spacing w:beforeLines="50" w:before="180"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2014</w:t>
            </w:r>
            <w:r w:rsidR="00092D68" w:rsidRPr="00F900C6">
              <w:rPr>
                <w:rFonts w:ascii="Times New Roman" w:eastAsia="標楷體" w:hAnsi="Times New Roman" w:hint="eastAsia"/>
                <w:sz w:val="28"/>
                <w:szCs w:val="28"/>
              </w:rPr>
              <w:t>排名</w:t>
            </w:r>
          </w:p>
        </w:tc>
        <w:tc>
          <w:tcPr>
            <w:tcW w:w="1063" w:type="dxa"/>
            <w:shd w:val="clear" w:color="auto" w:fill="17365D"/>
          </w:tcPr>
          <w:p w:rsidR="00092D68" w:rsidRPr="00F900C6" w:rsidRDefault="00092D68" w:rsidP="00F900C6">
            <w:pPr>
              <w:spacing w:beforeLines="50" w:before="180"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F900C6">
              <w:rPr>
                <w:rFonts w:ascii="Times New Roman" w:eastAsia="標楷體" w:hAnsi="Times New Roman" w:hint="eastAsia"/>
                <w:sz w:val="28"/>
                <w:szCs w:val="28"/>
              </w:rPr>
              <w:t>城市</w:t>
            </w:r>
          </w:p>
        </w:tc>
        <w:tc>
          <w:tcPr>
            <w:tcW w:w="2709" w:type="dxa"/>
            <w:shd w:val="clear" w:color="auto" w:fill="17365D"/>
          </w:tcPr>
          <w:p w:rsidR="00092D68" w:rsidRPr="00F900C6" w:rsidRDefault="00DB3BD8" w:rsidP="00846D94">
            <w:pPr>
              <w:spacing w:beforeLines="50" w:before="180"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房屋</w:t>
            </w:r>
            <w:r w:rsidR="00092D68" w:rsidRPr="00F900C6">
              <w:rPr>
                <w:rFonts w:ascii="Times New Roman" w:eastAsia="標楷體" w:hAnsi="Times New Roman" w:hint="eastAsia"/>
                <w:sz w:val="28"/>
                <w:szCs w:val="28"/>
              </w:rPr>
              <w:t>CCP(</w:t>
            </w:r>
            <w:r w:rsidR="00092D68" w:rsidRPr="00F900C6">
              <w:rPr>
                <w:rFonts w:ascii="Times New Roman" w:eastAsia="標楷體" w:hAnsi="Times New Roman" w:hint="eastAsia"/>
                <w:sz w:val="28"/>
                <w:szCs w:val="28"/>
              </w:rPr>
              <w:t>億元</w:t>
            </w:r>
            <w:r w:rsidR="00092D68" w:rsidRPr="00F900C6">
              <w:rPr>
                <w:rFonts w:ascii="Times New Roman" w:eastAsia="標楷體" w:hAnsi="Times New Roman" w:hint="eastAsia"/>
                <w:sz w:val="28"/>
                <w:szCs w:val="28"/>
              </w:rPr>
              <w:t>)</w:t>
            </w:r>
          </w:p>
        </w:tc>
      </w:tr>
      <w:tr w:rsidR="005C3ECE" w:rsidRPr="00F900C6" w:rsidTr="00C40E86">
        <w:trPr>
          <w:trHeight w:val="620"/>
          <w:jc w:val="center"/>
        </w:trPr>
        <w:tc>
          <w:tcPr>
            <w:tcW w:w="1417" w:type="dxa"/>
          </w:tcPr>
          <w:p w:rsidR="005C3ECE" w:rsidRPr="00F900C6" w:rsidRDefault="005C3ECE" w:rsidP="005C3ECE">
            <w:pPr>
              <w:spacing w:beforeLines="50" w:before="180"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F900C6">
              <w:rPr>
                <w:rFonts w:ascii="Times New Roman" w:eastAsia="標楷體" w:hAnsi="Times New Roman" w:hint="eastAsia"/>
                <w:sz w:val="28"/>
                <w:szCs w:val="28"/>
              </w:rPr>
              <w:t>1</w:t>
            </w:r>
          </w:p>
        </w:tc>
        <w:tc>
          <w:tcPr>
            <w:tcW w:w="1063" w:type="dxa"/>
          </w:tcPr>
          <w:p w:rsidR="005C3ECE" w:rsidRPr="00F900C6" w:rsidRDefault="005C3ECE" w:rsidP="005C3ECE">
            <w:pPr>
              <w:spacing w:beforeLines="50" w:before="180" w:line="44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新</w:t>
            </w:r>
            <w:r w:rsidRPr="00054F8C">
              <w:rPr>
                <w:rFonts w:eastAsia="標楷體" w:hint="eastAsia"/>
                <w:sz w:val="28"/>
                <w:szCs w:val="28"/>
              </w:rPr>
              <w:t>北市</w:t>
            </w:r>
          </w:p>
        </w:tc>
        <w:tc>
          <w:tcPr>
            <w:tcW w:w="2709" w:type="dxa"/>
            <w:vAlign w:val="bottom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 xml:space="preserve">4031.6 </w:t>
            </w:r>
          </w:p>
        </w:tc>
      </w:tr>
      <w:tr w:rsidR="005C3ECE" w:rsidRPr="00F900C6" w:rsidTr="00C40E86">
        <w:trPr>
          <w:trHeight w:val="620"/>
          <w:jc w:val="center"/>
        </w:trPr>
        <w:tc>
          <w:tcPr>
            <w:tcW w:w="1417" w:type="dxa"/>
          </w:tcPr>
          <w:p w:rsidR="005C3ECE" w:rsidRPr="00F900C6" w:rsidRDefault="005C3ECE" w:rsidP="005C3ECE">
            <w:pPr>
              <w:spacing w:beforeLines="50" w:before="180"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F900C6">
              <w:rPr>
                <w:rFonts w:ascii="Times New Roman" w:eastAsia="標楷體" w:hAnsi="Times New Roman" w:hint="eastAsia"/>
                <w:sz w:val="28"/>
                <w:szCs w:val="28"/>
              </w:rPr>
              <w:t>2</w:t>
            </w:r>
          </w:p>
        </w:tc>
        <w:tc>
          <w:tcPr>
            <w:tcW w:w="1063" w:type="dxa"/>
          </w:tcPr>
          <w:p w:rsidR="005C3ECE" w:rsidRPr="00F900C6" w:rsidRDefault="005C3ECE" w:rsidP="005C3ECE">
            <w:pPr>
              <w:spacing w:beforeLines="50" w:before="180" w:line="44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臺</w:t>
            </w:r>
            <w:r w:rsidRPr="00054F8C">
              <w:rPr>
                <w:rFonts w:eastAsia="標楷體" w:hint="eastAsia"/>
                <w:sz w:val="28"/>
                <w:szCs w:val="28"/>
              </w:rPr>
              <w:t>北市</w:t>
            </w:r>
          </w:p>
        </w:tc>
        <w:tc>
          <w:tcPr>
            <w:tcW w:w="2709" w:type="dxa"/>
            <w:vAlign w:val="bottom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 xml:space="preserve">4004.3 </w:t>
            </w:r>
          </w:p>
        </w:tc>
      </w:tr>
      <w:tr w:rsidR="005C3ECE" w:rsidRPr="00F900C6" w:rsidTr="00C40E86">
        <w:trPr>
          <w:trHeight w:val="620"/>
          <w:jc w:val="center"/>
        </w:trPr>
        <w:tc>
          <w:tcPr>
            <w:tcW w:w="1417" w:type="dxa"/>
          </w:tcPr>
          <w:p w:rsidR="005C3ECE" w:rsidRPr="00F900C6" w:rsidRDefault="005C3ECE" w:rsidP="005C3ECE">
            <w:pPr>
              <w:spacing w:beforeLines="50" w:before="180"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F900C6">
              <w:rPr>
                <w:rFonts w:ascii="Times New Roman" w:eastAsia="標楷體" w:hAnsi="Times New Roman" w:hint="eastAsia"/>
                <w:sz w:val="28"/>
                <w:szCs w:val="28"/>
              </w:rPr>
              <w:t>3</w:t>
            </w:r>
          </w:p>
        </w:tc>
        <w:tc>
          <w:tcPr>
            <w:tcW w:w="1063" w:type="dxa"/>
          </w:tcPr>
          <w:p w:rsidR="005C3ECE" w:rsidRPr="00F900C6" w:rsidRDefault="005C3ECE" w:rsidP="005C3ECE">
            <w:pPr>
              <w:spacing w:beforeLines="50" w:before="180" w:line="44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臺中</w:t>
            </w:r>
            <w:r w:rsidRPr="00F900C6">
              <w:rPr>
                <w:rFonts w:eastAsia="標楷體" w:hint="eastAsia"/>
                <w:sz w:val="28"/>
                <w:szCs w:val="28"/>
              </w:rPr>
              <w:t>市</w:t>
            </w:r>
          </w:p>
        </w:tc>
        <w:tc>
          <w:tcPr>
            <w:tcW w:w="2709" w:type="dxa"/>
            <w:vAlign w:val="bottom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1026.6</w:t>
            </w:r>
            <w:r w:rsidRPr="005C3ECE">
              <w:rPr>
                <w:rFonts w:eastAsia="標楷體" w:hint="eastAsia"/>
                <w:sz w:val="28"/>
                <w:szCs w:val="28"/>
              </w:rPr>
              <w:t xml:space="preserve"> </w:t>
            </w:r>
          </w:p>
        </w:tc>
      </w:tr>
      <w:tr w:rsidR="005C3ECE" w:rsidRPr="00F900C6" w:rsidTr="00C40E86">
        <w:trPr>
          <w:trHeight w:val="620"/>
          <w:jc w:val="center"/>
        </w:trPr>
        <w:tc>
          <w:tcPr>
            <w:tcW w:w="1417" w:type="dxa"/>
          </w:tcPr>
          <w:p w:rsidR="005C3ECE" w:rsidRPr="00F900C6" w:rsidRDefault="005C3ECE" w:rsidP="005C3ECE">
            <w:pPr>
              <w:spacing w:beforeLines="50" w:before="180"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F900C6">
              <w:rPr>
                <w:rFonts w:ascii="Times New Roman" w:eastAsia="標楷體" w:hAnsi="Times New Roman" w:hint="eastAsia"/>
                <w:sz w:val="28"/>
                <w:szCs w:val="28"/>
              </w:rPr>
              <w:t>4</w:t>
            </w:r>
          </w:p>
        </w:tc>
        <w:tc>
          <w:tcPr>
            <w:tcW w:w="1063" w:type="dxa"/>
          </w:tcPr>
          <w:p w:rsidR="005C3ECE" w:rsidRPr="00F900C6" w:rsidRDefault="005C3ECE" w:rsidP="005C3ECE">
            <w:pPr>
              <w:spacing w:beforeLines="50" w:before="180" w:line="44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 w:hint="eastAsia"/>
                <w:sz w:val="28"/>
                <w:szCs w:val="28"/>
              </w:rPr>
              <w:t>高雄</w:t>
            </w:r>
            <w:r w:rsidRPr="00F900C6">
              <w:rPr>
                <w:rFonts w:eastAsia="標楷體" w:hint="eastAsia"/>
                <w:sz w:val="28"/>
                <w:szCs w:val="28"/>
              </w:rPr>
              <w:t>市</w:t>
            </w:r>
          </w:p>
        </w:tc>
        <w:tc>
          <w:tcPr>
            <w:tcW w:w="2709" w:type="dxa"/>
            <w:vAlign w:val="bottom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793</w:t>
            </w:r>
            <w:r w:rsidRPr="005C3ECE">
              <w:rPr>
                <w:rFonts w:eastAsia="標楷體" w:hint="eastAsia"/>
                <w:sz w:val="28"/>
                <w:szCs w:val="28"/>
              </w:rPr>
              <w:t xml:space="preserve">.6 </w:t>
            </w:r>
          </w:p>
        </w:tc>
      </w:tr>
      <w:tr w:rsidR="005C3ECE" w:rsidRPr="00F900C6" w:rsidTr="00C40E86">
        <w:trPr>
          <w:trHeight w:val="620"/>
          <w:jc w:val="center"/>
        </w:trPr>
        <w:tc>
          <w:tcPr>
            <w:tcW w:w="1417" w:type="dxa"/>
          </w:tcPr>
          <w:p w:rsidR="005C3ECE" w:rsidRPr="00F900C6" w:rsidRDefault="005C3ECE" w:rsidP="005C3ECE">
            <w:pPr>
              <w:spacing w:beforeLines="50" w:before="180"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F900C6">
              <w:rPr>
                <w:rFonts w:ascii="Times New Roman" w:eastAsia="標楷體" w:hAnsi="Times New Roman" w:hint="eastAsia"/>
                <w:sz w:val="28"/>
                <w:szCs w:val="28"/>
              </w:rPr>
              <w:t>5</w:t>
            </w:r>
          </w:p>
        </w:tc>
        <w:tc>
          <w:tcPr>
            <w:tcW w:w="1063" w:type="dxa"/>
          </w:tcPr>
          <w:p w:rsidR="005C3ECE" w:rsidRPr="00F900C6" w:rsidRDefault="005C3ECE" w:rsidP="005C3ECE">
            <w:pPr>
              <w:spacing w:beforeLines="50" w:before="180" w:line="44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 w:hint="eastAsia"/>
                <w:sz w:val="28"/>
                <w:szCs w:val="28"/>
              </w:rPr>
              <w:t>臺南市</w:t>
            </w:r>
          </w:p>
        </w:tc>
        <w:tc>
          <w:tcPr>
            <w:tcW w:w="2709" w:type="dxa"/>
            <w:vAlign w:val="bottom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677.7</w:t>
            </w:r>
            <w:r w:rsidRPr="005C3ECE">
              <w:rPr>
                <w:rFonts w:eastAsia="標楷體" w:hint="eastAsia"/>
                <w:sz w:val="28"/>
                <w:szCs w:val="28"/>
              </w:rPr>
              <w:t xml:space="preserve"> </w:t>
            </w:r>
          </w:p>
        </w:tc>
      </w:tr>
    </w:tbl>
    <w:p w:rsidR="00726350" w:rsidRPr="005134D1" w:rsidRDefault="00726350" w:rsidP="00591361">
      <w:pPr>
        <w:widowControl/>
        <w:spacing w:before="50" w:line="440" w:lineRule="exact"/>
        <w:rPr>
          <w:rFonts w:ascii="Times New Roman" w:eastAsia="標楷體" w:hAnsi="Times New Roman"/>
          <w:b/>
          <w:sz w:val="32"/>
          <w:szCs w:val="32"/>
        </w:rPr>
      </w:pPr>
    </w:p>
    <w:p w:rsidR="00C51D47" w:rsidRPr="005134D1" w:rsidRDefault="00C51D47" w:rsidP="00591361">
      <w:pPr>
        <w:widowControl/>
        <w:spacing w:before="50" w:line="440" w:lineRule="exact"/>
        <w:rPr>
          <w:rFonts w:ascii="Times New Roman" w:eastAsia="標楷體" w:hAnsi="Times New Roman"/>
          <w:b/>
          <w:sz w:val="32"/>
          <w:szCs w:val="32"/>
        </w:rPr>
      </w:pPr>
      <w:r w:rsidRPr="0051785B">
        <w:rPr>
          <w:rFonts w:ascii="Times New Roman" w:eastAsia="標楷體" w:hAnsi="Times New Roman" w:hint="eastAsia"/>
          <w:b/>
          <w:sz w:val="32"/>
          <w:szCs w:val="32"/>
        </w:rPr>
        <w:t>三、全</w:t>
      </w:r>
      <w:r w:rsidR="00173F44">
        <w:rPr>
          <w:rFonts w:ascii="Times New Roman" w:eastAsia="標楷體" w:hAnsi="Times New Roman" w:hint="eastAsia"/>
          <w:b/>
          <w:sz w:val="32"/>
          <w:szCs w:val="32"/>
        </w:rPr>
        <w:t>臺</w:t>
      </w:r>
      <w:r w:rsidRPr="0051785B">
        <w:rPr>
          <w:rFonts w:ascii="Times New Roman" w:eastAsia="標楷體" w:hAnsi="Times New Roman" w:hint="eastAsia"/>
          <w:b/>
          <w:sz w:val="32"/>
          <w:szCs w:val="32"/>
        </w:rPr>
        <w:t>灣</w:t>
      </w:r>
      <w:r w:rsidR="00DB3BD8">
        <w:rPr>
          <w:rFonts w:ascii="Times New Roman" w:eastAsia="標楷體" w:hAnsi="Times New Roman" w:hint="eastAsia"/>
          <w:b/>
          <w:sz w:val="32"/>
          <w:szCs w:val="32"/>
        </w:rPr>
        <w:t>房屋</w:t>
      </w:r>
      <w:r w:rsidR="0052286D">
        <w:rPr>
          <w:rFonts w:ascii="Times New Roman" w:eastAsia="標楷體" w:hAnsi="Times New Roman" w:hint="eastAsia"/>
          <w:b/>
          <w:sz w:val="32"/>
          <w:szCs w:val="32"/>
        </w:rPr>
        <w:t>消費力</w:t>
      </w:r>
      <w:r w:rsidR="00E64754" w:rsidRPr="0051785B">
        <w:rPr>
          <w:rFonts w:ascii="Times New Roman" w:eastAsia="標楷體" w:hAnsi="Times New Roman" w:hint="eastAsia"/>
          <w:b/>
          <w:sz w:val="32"/>
          <w:szCs w:val="32"/>
        </w:rPr>
        <w:t>相關</w:t>
      </w:r>
      <w:r w:rsidRPr="0051785B">
        <w:rPr>
          <w:rFonts w:ascii="Times New Roman" w:eastAsia="標楷體" w:hAnsi="Times New Roman" w:hint="eastAsia"/>
          <w:b/>
          <w:sz w:val="32"/>
          <w:szCs w:val="32"/>
        </w:rPr>
        <w:t>消費力指數</w:t>
      </w:r>
      <w:r w:rsidR="00C07B7C">
        <w:rPr>
          <w:rFonts w:ascii="Times New Roman" w:eastAsia="標楷體" w:hAnsi="Times New Roman" w:hint="eastAsia"/>
          <w:b/>
          <w:sz w:val="32"/>
          <w:szCs w:val="32"/>
        </w:rPr>
        <w:t>排名前</w:t>
      </w:r>
      <w:r w:rsidR="00C07B7C">
        <w:rPr>
          <w:rFonts w:ascii="Times New Roman" w:eastAsia="標楷體" w:hAnsi="Times New Roman" w:hint="eastAsia"/>
          <w:b/>
          <w:sz w:val="32"/>
          <w:szCs w:val="32"/>
        </w:rPr>
        <w:t>6</w:t>
      </w:r>
      <w:r w:rsidR="00C07B7C">
        <w:rPr>
          <w:rFonts w:ascii="Times New Roman" w:eastAsia="標楷體" w:hAnsi="Times New Roman" w:hint="eastAsia"/>
          <w:b/>
          <w:sz w:val="32"/>
          <w:szCs w:val="32"/>
        </w:rPr>
        <w:t>大縣市</w:t>
      </w:r>
    </w:p>
    <w:p w:rsidR="00726350" w:rsidRPr="005134D1" w:rsidRDefault="00563ECB" w:rsidP="00591361">
      <w:pPr>
        <w:widowControl/>
        <w:spacing w:before="50" w:line="440" w:lineRule="exact"/>
        <w:rPr>
          <w:rFonts w:ascii="Times New Roman" w:eastAsia="標楷體" w:hAnsi="Times New Roman"/>
          <w:sz w:val="28"/>
          <w:szCs w:val="28"/>
        </w:rPr>
      </w:pPr>
      <w:r w:rsidRPr="005134D1">
        <w:rPr>
          <w:rFonts w:ascii="Times New Roman" w:eastAsia="標楷體" w:hAnsi="Times New Roman" w:hint="eastAsia"/>
          <w:sz w:val="28"/>
          <w:szCs w:val="28"/>
        </w:rPr>
        <w:t>下</w:t>
      </w:r>
      <w:r w:rsidR="00726350" w:rsidRPr="005134D1">
        <w:rPr>
          <w:rFonts w:ascii="Times New Roman" w:eastAsia="標楷體" w:hAnsi="Times New Roman" w:hint="eastAsia"/>
          <w:sz w:val="28"/>
          <w:szCs w:val="28"/>
        </w:rPr>
        <w:t>表為</w:t>
      </w:r>
      <w:r w:rsidR="00726350" w:rsidRPr="005134D1">
        <w:rPr>
          <w:rFonts w:ascii="Times New Roman" w:eastAsia="標楷體" w:hAnsi="Times New Roman" w:hint="eastAsia"/>
          <w:sz w:val="28"/>
          <w:szCs w:val="28"/>
        </w:rPr>
        <w:t>201</w:t>
      </w:r>
      <w:r w:rsidR="00D847C2">
        <w:rPr>
          <w:rFonts w:ascii="Times New Roman" w:eastAsia="標楷體" w:hAnsi="Times New Roman" w:hint="eastAsia"/>
          <w:sz w:val="28"/>
          <w:szCs w:val="28"/>
        </w:rPr>
        <w:t>4</w:t>
      </w:r>
      <w:r w:rsidR="00C07B7C">
        <w:rPr>
          <w:rFonts w:ascii="Times New Roman" w:eastAsia="標楷體" w:hAnsi="Times New Roman" w:hint="eastAsia"/>
          <w:sz w:val="28"/>
          <w:szCs w:val="28"/>
        </w:rPr>
        <w:t>年</w:t>
      </w:r>
      <w:r w:rsidR="00DB3BD8">
        <w:rPr>
          <w:rFonts w:ascii="標楷體" w:eastAsia="標楷體" w:hAnsi="標楷體" w:hint="eastAsia"/>
          <w:sz w:val="28"/>
          <w:szCs w:val="28"/>
        </w:rPr>
        <w:t>房屋</w:t>
      </w:r>
      <w:r w:rsidR="0052286D">
        <w:rPr>
          <w:rFonts w:ascii="標楷體" w:eastAsia="標楷體" w:hAnsi="標楷體" w:hint="eastAsia"/>
          <w:sz w:val="28"/>
          <w:szCs w:val="28"/>
        </w:rPr>
        <w:t>消費力</w:t>
      </w:r>
      <w:r w:rsidR="00717DBA">
        <w:rPr>
          <w:rFonts w:ascii="標楷體" w:eastAsia="標楷體" w:hAnsi="標楷體" w:hint="eastAsia"/>
          <w:sz w:val="28"/>
          <w:szCs w:val="28"/>
        </w:rPr>
        <w:t>分析</w:t>
      </w:r>
      <w:r w:rsidR="00C07B7C">
        <w:rPr>
          <w:rFonts w:ascii="Times New Roman" w:eastAsia="標楷體" w:hAnsi="Times New Roman" w:hint="eastAsia"/>
          <w:sz w:val="28"/>
          <w:szCs w:val="28"/>
        </w:rPr>
        <w:t>相關</w:t>
      </w:r>
      <w:r w:rsidR="00726350" w:rsidRPr="005134D1">
        <w:rPr>
          <w:rFonts w:ascii="Times New Roman" w:eastAsia="標楷體" w:hAnsi="Times New Roman" w:hint="eastAsia"/>
          <w:sz w:val="28"/>
          <w:szCs w:val="28"/>
        </w:rPr>
        <w:t>消費力指數</w:t>
      </w:r>
      <w:r w:rsidRPr="005134D1">
        <w:rPr>
          <w:rFonts w:ascii="Times New Roman" w:eastAsia="標楷體" w:hAnsi="Times New Roman" w:hint="eastAsia"/>
          <w:sz w:val="28"/>
          <w:szCs w:val="28"/>
        </w:rPr>
        <w:t>排名</w:t>
      </w:r>
      <w:r w:rsidR="00C07B7C">
        <w:rPr>
          <w:rFonts w:ascii="Times New Roman" w:eastAsia="標楷體" w:hAnsi="Times New Roman" w:hint="eastAsia"/>
          <w:sz w:val="28"/>
          <w:szCs w:val="28"/>
        </w:rPr>
        <w:t>前六大縣市</w:t>
      </w:r>
      <w:r w:rsidR="00726350" w:rsidRPr="005134D1">
        <w:rPr>
          <w:rFonts w:ascii="Times New Roman" w:eastAsia="標楷體" w:hAnsi="Times New Roman" w:hint="eastAsia"/>
          <w:sz w:val="28"/>
          <w:szCs w:val="28"/>
        </w:rPr>
        <w:t>。</w:t>
      </w:r>
    </w:p>
    <w:p w:rsidR="00B6776F" w:rsidRPr="005134D1" w:rsidRDefault="00B6776F" w:rsidP="00354AA3">
      <w:pPr>
        <w:widowControl/>
        <w:spacing w:beforeLines="50" w:before="180" w:line="440" w:lineRule="exact"/>
        <w:jc w:val="center"/>
        <w:rPr>
          <w:rFonts w:ascii="Times New Roman" w:eastAsia="標楷體" w:hAnsi="Times New Roman"/>
          <w:sz w:val="28"/>
          <w:szCs w:val="28"/>
        </w:rPr>
      </w:pPr>
      <w:r w:rsidRPr="005134D1">
        <w:rPr>
          <w:rFonts w:ascii="Times New Roman" w:eastAsia="標楷體" w:hAnsi="Times New Roman" w:hint="eastAsia"/>
          <w:sz w:val="28"/>
          <w:szCs w:val="28"/>
        </w:rPr>
        <w:t>表</w:t>
      </w:r>
      <w:r w:rsidRPr="005134D1">
        <w:rPr>
          <w:rFonts w:ascii="Times New Roman" w:eastAsia="標楷體" w:hAnsi="Times New Roman" w:hint="eastAsia"/>
          <w:sz w:val="28"/>
          <w:szCs w:val="28"/>
        </w:rPr>
        <w:t>2</w:t>
      </w:r>
      <w:r w:rsidR="00563ECB" w:rsidRPr="005134D1">
        <w:rPr>
          <w:rFonts w:ascii="Times New Roman" w:eastAsia="標楷體" w:hAnsi="Times New Roman" w:hint="eastAsia"/>
          <w:sz w:val="28"/>
          <w:szCs w:val="28"/>
        </w:rPr>
        <w:t>、</w:t>
      </w:r>
      <w:r w:rsidRPr="005134D1">
        <w:rPr>
          <w:rFonts w:ascii="Times New Roman" w:eastAsia="標楷體" w:hAnsi="Times New Roman" w:hint="eastAsia"/>
          <w:sz w:val="28"/>
          <w:szCs w:val="28"/>
        </w:rPr>
        <w:t>201</w:t>
      </w:r>
      <w:r w:rsidR="00D847C2">
        <w:rPr>
          <w:rFonts w:ascii="Times New Roman" w:eastAsia="標楷體" w:hAnsi="Times New Roman" w:hint="eastAsia"/>
          <w:sz w:val="28"/>
          <w:szCs w:val="28"/>
        </w:rPr>
        <w:t>4</w:t>
      </w:r>
      <w:r w:rsidRPr="005134D1">
        <w:rPr>
          <w:rFonts w:ascii="Times New Roman" w:eastAsia="標楷體" w:hAnsi="Times New Roman" w:hint="eastAsia"/>
          <w:sz w:val="28"/>
          <w:szCs w:val="28"/>
        </w:rPr>
        <w:t>年各縣市</w:t>
      </w:r>
      <w:r w:rsidR="00DB3BD8">
        <w:rPr>
          <w:rFonts w:ascii="標楷體" w:eastAsia="標楷體" w:hAnsi="標楷體" w:hint="eastAsia"/>
          <w:sz w:val="28"/>
          <w:szCs w:val="28"/>
        </w:rPr>
        <w:t>房屋</w:t>
      </w:r>
      <w:r w:rsidR="00C07B7C">
        <w:rPr>
          <w:rFonts w:ascii="Times New Roman" w:eastAsia="標楷體" w:hAnsi="Times New Roman" w:hint="eastAsia"/>
          <w:sz w:val="28"/>
          <w:szCs w:val="28"/>
        </w:rPr>
        <w:t>相關</w:t>
      </w:r>
      <w:r w:rsidRPr="005134D1">
        <w:rPr>
          <w:rFonts w:ascii="Times New Roman" w:eastAsia="標楷體" w:hAnsi="Times New Roman" w:hint="eastAsia"/>
          <w:sz w:val="28"/>
          <w:szCs w:val="28"/>
        </w:rPr>
        <w:t>消費力指數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6"/>
        <w:gridCol w:w="1406"/>
        <w:gridCol w:w="2122"/>
      </w:tblGrid>
      <w:tr w:rsidR="001D1CAF" w:rsidRPr="00F900C6" w:rsidTr="00F900C6">
        <w:trPr>
          <w:jc w:val="center"/>
        </w:trPr>
        <w:tc>
          <w:tcPr>
            <w:tcW w:w="0" w:type="auto"/>
            <w:shd w:val="clear" w:color="auto" w:fill="17365D"/>
            <w:vAlign w:val="center"/>
          </w:tcPr>
          <w:p w:rsidR="001D1CAF" w:rsidRPr="00F900C6" w:rsidRDefault="001D1CAF" w:rsidP="00846D94">
            <w:pPr>
              <w:spacing w:beforeLines="50" w:before="180"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F900C6">
              <w:rPr>
                <w:rFonts w:ascii="Times New Roman" w:eastAsia="標楷體" w:hAnsi="Times New Roman" w:hint="eastAsia"/>
                <w:sz w:val="28"/>
                <w:szCs w:val="28"/>
              </w:rPr>
              <w:t>城市</w:t>
            </w:r>
          </w:p>
        </w:tc>
        <w:tc>
          <w:tcPr>
            <w:tcW w:w="0" w:type="auto"/>
            <w:shd w:val="clear" w:color="auto" w:fill="17365D"/>
            <w:vAlign w:val="center"/>
          </w:tcPr>
          <w:p w:rsidR="001D1CAF" w:rsidRPr="00F900C6" w:rsidRDefault="001D1CAF" w:rsidP="00846D94">
            <w:pPr>
              <w:spacing w:beforeLines="50" w:before="180"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F900C6">
              <w:rPr>
                <w:rFonts w:ascii="Times New Roman" w:eastAsia="標楷體" w:hAnsi="Times New Roman"/>
                <w:sz w:val="28"/>
                <w:szCs w:val="28"/>
              </w:rPr>
              <w:t>201</w:t>
            </w:r>
            <w:r w:rsidR="00F11B04">
              <w:rPr>
                <w:rFonts w:ascii="Times New Roman" w:eastAsia="標楷體" w:hAnsi="Times New Roman" w:hint="eastAsia"/>
                <w:sz w:val="28"/>
                <w:szCs w:val="28"/>
              </w:rPr>
              <w:t>4</w:t>
            </w:r>
            <w:r w:rsidRPr="00F900C6">
              <w:rPr>
                <w:rFonts w:ascii="Times New Roman" w:eastAsia="標楷體" w:hAnsi="Times New Roman" w:hint="eastAsia"/>
                <w:sz w:val="28"/>
                <w:szCs w:val="28"/>
              </w:rPr>
              <w:t>排名</w:t>
            </w:r>
          </w:p>
        </w:tc>
        <w:tc>
          <w:tcPr>
            <w:tcW w:w="0" w:type="auto"/>
            <w:shd w:val="clear" w:color="auto" w:fill="17365D"/>
            <w:vAlign w:val="center"/>
          </w:tcPr>
          <w:p w:rsidR="001D1CAF" w:rsidRPr="00F900C6" w:rsidRDefault="00DB3BD8" w:rsidP="00846D94">
            <w:pPr>
              <w:spacing w:beforeLines="50" w:before="180"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房屋</w:t>
            </w:r>
            <w:r w:rsidR="001D1CAF" w:rsidRPr="00F900C6">
              <w:rPr>
                <w:rFonts w:ascii="Times New Roman" w:eastAsia="標楷體" w:hAnsi="Times New Roman"/>
                <w:sz w:val="28"/>
                <w:szCs w:val="28"/>
              </w:rPr>
              <w:t>CCP(</w:t>
            </w:r>
            <w:r w:rsidR="001D1CAF" w:rsidRPr="00F900C6">
              <w:rPr>
                <w:rFonts w:ascii="Times New Roman" w:eastAsia="標楷體" w:hAnsi="Times New Roman" w:hint="eastAsia"/>
                <w:sz w:val="28"/>
                <w:szCs w:val="28"/>
              </w:rPr>
              <w:t>億元</w:t>
            </w:r>
            <w:r w:rsidR="001D1CAF" w:rsidRPr="00F900C6">
              <w:rPr>
                <w:rFonts w:ascii="Times New Roman" w:eastAsia="標楷體" w:hAnsi="Times New Roman"/>
                <w:sz w:val="28"/>
                <w:szCs w:val="28"/>
              </w:rPr>
              <w:t>)</w:t>
            </w:r>
          </w:p>
        </w:tc>
      </w:tr>
      <w:tr w:rsidR="005C3ECE" w:rsidRPr="00F900C6" w:rsidTr="00482D97">
        <w:trPr>
          <w:jc w:val="center"/>
        </w:trPr>
        <w:tc>
          <w:tcPr>
            <w:tcW w:w="0" w:type="auto"/>
          </w:tcPr>
          <w:p w:rsidR="005C3ECE" w:rsidRPr="00F900C6" w:rsidRDefault="005C3ECE" w:rsidP="005C3ECE">
            <w:pPr>
              <w:spacing w:beforeLines="50" w:before="180" w:line="44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新</w:t>
            </w:r>
            <w:r w:rsidRPr="00091AE2">
              <w:rPr>
                <w:rFonts w:eastAsia="標楷體" w:hint="eastAsia"/>
                <w:sz w:val="28"/>
                <w:szCs w:val="28"/>
              </w:rPr>
              <w:t>北市</w:t>
            </w:r>
          </w:p>
        </w:tc>
        <w:tc>
          <w:tcPr>
            <w:tcW w:w="0" w:type="auto"/>
            <w:vAlign w:val="bottom"/>
          </w:tcPr>
          <w:p w:rsidR="005C3ECE" w:rsidRPr="00F900C6" w:rsidRDefault="005C3ECE" w:rsidP="005C3ECE">
            <w:pPr>
              <w:spacing w:beforeLines="50" w:before="180" w:line="44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 w:hint="eastAsia"/>
                <w:sz w:val="28"/>
                <w:szCs w:val="28"/>
              </w:rPr>
              <w:t>1</w:t>
            </w:r>
          </w:p>
        </w:tc>
        <w:tc>
          <w:tcPr>
            <w:tcW w:w="0" w:type="auto"/>
            <w:vAlign w:val="bottom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 xml:space="preserve">4031.6 </w:t>
            </w:r>
          </w:p>
        </w:tc>
      </w:tr>
      <w:tr w:rsidR="005C3ECE" w:rsidRPr="00F900C6" w:rsidTr="00482D97">
        <w:trPr>
          <w:jc w:val="center"/>
        </w:trPr>
        <w:tc>
          <w:tcPr>
            <w:tcW w:w="0" w:type="auto"/>
            <w:vAlign w:val="center"/>
          </w:tcPr>
          <w:p w:rsidR="005C3ECE" w:rsidRPr="00091AE2" w:rsidRDefault="005C3ECE" w:rsidP="005C3ECE">
            <w:pPr>
              <w:spacing w:beforeLines="50" w:before="180" w:line="44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臺</w:t>
            </w:r>
            <w:r w:rsidRPr="00091AE2">
              <w:rPr>
                <w:rFonts w:eastAsia="標楷體" w:hint="eastAsia"/>
                <w:sz w:val="28"/>
                <w:szCs w:val="28"/>
              </w:rPr>
              <w:t>北市</w:t>
            </w:r>
          </w:p>
        </w:tc>
        <w:tc>
          <w:tcPr>
            <w:tcW w:w="0" w:type="auto"/>
            <w:vAlign w:val="bottom"/>
          </w:tcPr>
          <w:p w:rsidR="005C3ECE" w:rsidRPr="00F900C6" w:rsidRDefault="005C3ECE" w:rsidP="005C3ECE">
            <w:pPr>
              <w:spacing w:beforeLines="50" w:before="180" w:line="44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 w:hint="eastAsia"/>
                <w:sz w:val="28"/>
                <w:szCs w:val="28"/>
              </w:rPr>
              <w:t>2</w:t>
            </w:r>
          </w:p>
        </w:tc>
        <w:tc>
          <w:tcPr>
            <w:tcW w:w="0" w:type="auto"/>
            <w:vAlign w:val="bottom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 xml:space="preserve">4004.3 </w:t>
            </w:r>
          </w:p>
        </w:tc>
      </w:tr>
      <w:tr w:rsidR="005C3ECE" w:rsidRPr="00F900C6" w:rsidTr="00482D97">
        <w:trPr>
          <w:jc w:val="center"/>
        </w:trPr>
        <w:tc>
          <w:tcPr>
            <w:tcW w:w="0" w:type="auto"/>
            <w:vAlign w:val="center"/>
          </w:tcPr>
          <w:p w:rsidR="005C3ECE" w:rsidRPr="00091AE2" w:rsidRDefault="005C3ECE" w:rsidP="005C3ECE">
            <w:pPr>
              <w:spacing w:beforeLines="50" w:before="180" w:line="44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桃園縣</w:t>
            </w:r>
          </w:p>
        </w:tc>
        <w:tc>
          <w:tcPr>
            <w:tcW w:w="0" w:type="auto"/>
            <w:vAlign w:val="bottom"/>
          </w:tcPr>
          <w:p w:rsidR="005C3ECE" w:rsidRPr="00F900C6" w:rsidRDefault="005C3ECE" w:rsidP="005C3ECE">
            <w:pPr>
              <w:spacing w:beforeLines="50" w:before="180" w:line="44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3</w:t>
            </w:r>
          </w:p>
        </w:tc>
        <w:tc>
          <w:tcPr>
            <w:tcW w:w="0" w:type="auto"/>
            <w:vAlign w:val="bottom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2140.3</w:t>
            </w:r>
          </w:p>
        </w:tc>
      </w:tr>
      <w:tr w:rsidR="005C3ECE" w:rsidRPr="00F900C6" w:rsidTr="00B52B60">
        <w:trPr>
          <w:jc w:val="center"/>
        </w:trPr>
        <w:tc>
          <w:tcPr>
            <w:tcW w:w="0" w:type="auto"/>
            <w:vAlign w:val="center"/>
          </w:tcPr>
          <w:p w:rsidR="005C3ECE" w:rsidRPr="00091AE2" w:rsidRDefault="005C3ECE" w:rsidP="005C3ECE">
            <w:pPr>
              <w:spacing w:beforeLines="50" w:before="180" w:line="44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臺中市</w:t>
            </w:r>
          </w:p>
        </w:tc>
        <w:tc>
          <w:tcPr>
            <w:tcW w:w="0" w:type="auto"/>
            <w:vAlign w:val="bottom"/>
          </w:tcPr>
          <w:p w:rsidR="005C3ECE" w:rsidRPr="00F900C6" w:rsidRDefault="005C3ECE" w:rsidP="005C3ECE">
            <w:pPr>
              <w:spacing w:beforeLines="50" w:before="180" w:line="44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4</w:t>
            </w:r>
          </w:p>
        </w:tc>
        <w:tc>
          <w:tcPr>
            <w:tcW w:w="0" w:type="auto"/>
            <w:vAlign w:val="bottom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1026.6</w:t>
            </w:r>
            <w:r w:rsidRPr="005C3ECE">
              <w:rPr>
                <w:rFonts w:eastAsia="標楷體" w:hint="eastAsia"/>
                <w:sz w:val="28"/>
                <w:szCs w:val="28"/>
              </w:rPr>
              <w:t xml:space="preserve"> </w:t>
            </w:r>
          </w:p>
        </w:tc>
      </w:tr>
      <w:tr w:rsidR="005C3ECE" w:rsidRPr="00F900C6" w:rsidTr="00A11E3A">
        <w:trPr>
          <w:jc w:val="center"/>
        </w:trPr>
        <w:tc>
          <w:tcPr>
            <w:tcW w:w="0" w:type="auto"/>
            <w:vAlign w:val="center"/>
          </w:tcPr>
          <w:p w:rsidR="005C3ECE" w:rsidRPr="00091AE2" w:rsidRDefault="005C3ECE" w:rsidP="005C3ECE">
            <w:pPr>
              <w:spacing w:beforeLines="50" w:before="180" w:line="44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 w:hint="eastAsia"/>
                <w:sz w:val="28"/>
                <w:szCs w:val="28"/>
              </w:rPr>
              <w:t>高雄</w:t>
            </w:r>
            <w:r w:rsidRPr="00091AE2">
              <w:rPr>
                <w:rFonts w:eastAsia="標楷體" w:hint="eastAsia"/>
                <w:sz w:val="28"/>
                <w:szCs w:val="28"/>
              </w:rPr>
              <w:t>市</w:t>
            </w:r>
          </w:p>
        </w:tc>
        <w:tc>
          <w:tcPr>
            <w:tcW w:w="0" w:type="auto"/>
            <w:vAlign w:val="bottom"/>
          </w:tcPr>
          <w:p w:rsidR="005C3ECE" w:rsidRPr="00F900C6" w:rsidRDefault="005C3ECE" w:rsidP="005C3ECE">
            <w:pPr>
              <w:spacing w:beforeLines="50" w:before="180" w:line="44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 w:hint="eastAsia"/>
                <w:sz w:val="28"/>
                <w:szCs w:val="28"/>
              </w:rPr>
              <w:t>5</w:t>
            </w:r>
          </w:p>
        </w:tc>
        <w:tc>
          <w:tcPr>
            <w:tcW w:w="0" w:type="auto"/>
            <w:vAlign w:val="bottom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793</w:t>
            </w:r>
            <w:r w:rsidRPr="005C3ECE">
              <w:rPr>
                <w:rFonts w:eastAsia="標楷體" w:hint="eastAsia"/>
                <w:sz w:val="28"/>
                <w:szCs w:val="28"/>
              </w:rPr>
              <w:t xml:space="preserve">.6 </w:t>
            </w:r>
          </w:p>
        </w:tc>
      </w:tr>
      <w:tr w:rsidR="005C3ECE" w:rsidRPr="00F900C6" w:rsidTr="00A11E3A">
        <w:trPr>
          <w:jc w:val="center"/>
        </w:trPr>
        <w:tc>
          <w:tcPr>
            <w:tcW w:w="0" w:type="auto"/>
            <w:vAlign w:val="center"/>
          </w:tcPr>
          <w:p w:rsidR="005C3ECE" w:rsidRPr="00091AE2" w:rsidRDefault="005C3ECE" w:rsidP="005C3ECE">
            <w:pPr>
              <w:spacing w:beforeLines="50" w:before="180" w:line="44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臺南</w:t>
            </w:r>
            <w:r w:rsidRPr="00091AE2">
              <w:rPr>
                <w:rFonts w:eastAsia="標楷體" w:hint="eastAsia"/>
                <w:sz w:val="28"/>
                <w:szCs w:val="28"/>
              </w:rPr>
              <w:t>市</w:t>
            </w:r>
          </w:p>
        </w:tc>
        <w:tc>
          <w:tcPr>
            <w:tcW w:w="0" w:type="auto"/>
            <w:vAlign w:val="bottom"/>
          </w:tcPr>
          <w:p w:rsidR="005C3ECE" w:rsidRPr="00F900C6" w:rsidRDefault="005C3ECE" w:rsidP="005C3ECE">
            <w:pPr>
              <w:spacing w:beforeLines="50" w:before="180" w:line="44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 w:hint="eastAsia"/>
                <w:sz w:val="28"/>
                <w:szCs w:val="28"/>
              </w:rPr>
              <w:t>6</w:t>
            </w:r>
          </w:p>
        </w:tc>
        <w:tc>
          <w:tcPr>
            <w:tcW w:w="0" w:type="auto"/>
            <w:vAlign w:val="bottom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677.7</w:t>
            </w:r>
            <w:r w:rsidRPr="005C3ECE">
              <w:rPr>
                <w:rFonts w:eastAsia="標楷體" w:hint="eastAsia"/>
                <w:sz w:val="28"/>
                <w:szCs w:val="28"/>
              </w:rPr>
              <w:t xml:space="preserve"> </w:t>
            </w:r>
          </w:p>
        </w:tc>
      </w:tr>
    </w:tbl>
    <w:p w:rsidR="005C3ECE" w:rsidRDefault="005C3ECE" w:rsidP="00591361">
      <w:pPr>
        <w:widowControl/>
        <w:spacing w:before="50" w:line="440" w:lineRule="exact"/>
        <w:rPr>
          <w:rFonts w:ascii="Times New Roman" w:eastAsia="標楷體" w:hAnsi="Times New Roman"/>
          <w:b/>
          <w:sz w:val="32"/>
          <w:szCs w:val="32"/>
        </w:rPr>
      </w:pPr>
    </w:p>
    <w:p w:rsidR="00C51D47" w:rsidRPr="005134D1" w:rsidRDefault="00C51D47" w:rsidP="00591361">
      <w:pPr>
        <w:widowControl/>
        <w:spacing w:before="50" w:line="440" w:lineRule="exact"/>
        <w:rPr>
          <w:rFonts w:ascii="Times New Roman" w:eastAsia="標楷體" w:hAnsi="Times New Roman"/>
          <w:b/>
          <w:sz w:val="32"/>
          <w:szCs w:val="32"/>
        </w:rPr>
      </w:pPr>
      <w:r w:rsidRPr="00C07B7C">
        <w:rPr>
          <w:rFonts w:ascii="Times New Roman" w:eastAsia="標楷體" w:hAnsi="Times New Roman" w:hint="eastAsia"/>
          <w:b/>
          <w:sz w:val="32"/>
          <w:szCs w:val="32"/>
        </w:rPr>
        <w:t>四、</w:t>
      </w:r>
      <w:r w:rsidRPr="00C07B7C">
        <w:rPr>
          <w:rFonts w:ascii="Times New Roman" w:eastAsia="標楷體" w:hAnsi="Times New Roman" w:hint="eastAsia"/>
          <w:b/>
          <w:sz w:val="32"/>
          <w:szCs w:val="32"/>
        </w:rPr>
        <w:t>201</w:t>
      </w:r>
      <w:r w:rsidR="00542861">
        <w:rPr>
          <w:rFonts w:ascii="Times New Roman" w:eastAsia="標楷體" w:hAnsi="Times New Roman" w:hint="eastAsia"/>
          <w:b/>
          <w:sz w:val="32"/>
          <w:szCs w:val="32"/>
        </w:rPr>
        <w:t>4</w:t>
      </w:r>
      <w:r w:rsidRPr="00C07B7C">
        <w:rPr>
          <w:rFonts w:ascii="Times New Roman" w:eastAsia="標楷體" w:hAnsi="Times New Roman" w:hint="eastAsia"/>
          <w:b/>
          <w:sz w:val="32"/>
          <w:szCs w:val="32"/>
        </w:rPr>
        <w:t>年全</w:t>
      </w:r>
      <w:r w:rsidR="00173F44">
        <w:rPr>
          <w:rFonts w:ascii="Times New Roman" w:eastAsia="標楷體" w:hAnsi="Times New Roman" w:hint="eastAsia"/>
          <w:b/>
          <w:sz w:val="32"/>
          <w:szCs w:val="32"/>
        </w:rPr>
        <w:t>臺</w:t>
      </w:r>
      <w:r w:rsidRPr="00C07B7C">
        <w:rPr>
          <w:rFonts w:ascii="Times New Roman" w:eastAsia="標楷體" w:hAnsi="Times New Roman" w:hint="eastAsia"/>
          <w:b/>
          <w:sz w:val="32"/>
          <w:szCs w:val="32"/>
        </w:rPr>
        <w:t>灣</w:t>
      </w:r>
      <w:r w:rsidR="00DB3BD8">
        <w:rPr>
          <w:rFonts w:ascii="Times New Roman" w:eastAsia="標楷體" w:hAnsi="Times New Roman" w:hint="eastAsia"/>
          <w:b/>
          <w:sz w:val="32"/>
          <w:szCs w:val="32"/>
        </w:rPr>
        <w:t>房屋</w:t>
      </w:r>
      <w:r w:rsidR="001D1CAF" w:rsidRPr="00C07B7C">
        <w:rPr>
          <w:rFonts w:ascii="Times New Roman" w:eastAsia="標楷體" w:hAnsi="Times New Roman" w:hint="eastAsia"/>
          <w:b/>
          <w:sz w:val="32"/>
          <w:szCs w:val="32"/>
        </w:rPr>
        <w:t>相關</w:t>
      </w:r>
      <w:r w:rsidRPr="00C07B7C">
        <w:rPr>
          <w:rFonts w:ascii="Times New Roman" w:eastAsia="標楷體" w:hAnsi="Times New Roman" w:hint="eastAsia"/>
          <w:b/>
          <w:sz w:val="32"/>
          <w:szCs w:val="32"/>
        </w:rPr>
        <w:t>消費力指數排名前</w:t>
      </w:r>
      <w:r w:rsidR="00D20CAB" w:rsidRPr="00C07B7C">
        <w:rPr>
          <w:rFonts w:ascii="Times New Roman" w:eastAsia="標楷體" w:hAnsi="Times New Roman" w:hint="eastAsia"/>
          <w:b/>
          <w:sz w:val="32"/>
          <w:szCs w:val="32"/>
        </w:rPr>
        <w:t>25</w:t>
      </w:r>
      <w:r w:rsidRPr="00C07B7C">
        <w:rPr>
          <w:rFonts w:ascii="Times New Roman" w:eastAsia="標楷體" w:hAnsi="Times New Roman" w:hint="eastAsia"/>
          <w:b/>
          <w:sz w:val="32"/>
          <w:szCs w:val="32"/>
        </w:rPr>
        <w:t>大鄉鎮</w:t>
      </w:r>
      <w:r w:rsidR="0074136D" w:rsidRPr="00C07B7C">
        <w:rPr>
          <w:rFonts w:ascii="Times New Roman" w:eastAsia="標楷體" w:hAnsi="Times New Roman" w:hint="eastAsia"/>
          <w:b/>
          <w:sz w:val="32"/>
          <w:szCs w:val="32"/>
        </w:rPr>
        <w:t>區</w:t>
      </w:r>
    </w:p>
    <w:p w:rsidR="00DD61AE" w:rsidRPr="005134D1" w:rsidRDefault="00C55331" w:rsidP="00354AA3">
      <w:pPr>
        <w:widowControl/>
        <w:spacing w:beforeLines="50" w:before="180" w:line="440" w:lineRule="exact"/>
        <w:rPr>
          <w:rFonts w:ascii="Times New Roman" w:eastAsia="標楷體" w:hAnsi="Times New Roman"/>
          <w:sz w:val="28"/>
          <w:szCs w:val="28"/>
        </w:rPr>
      </w:pPr>
      <w:r w:rsidRPr="005134D1">
        <w:rPr>
          <w:rFonts w:ascii="Times New Roman" w:eastAsia="標楷體" w:hAnsi="Times New Roman" w:hint="eastAsia"/>
          <w:sz w:val="28"/>
          <w:szCs w:val="28"/>
        </w:rPr>
        <w:t>下</w:t>
      </w:r>
      <w:r w:rsidR="00DD61AE" w:rsidRPr="005134D1">
        <w:rPr>
          <w:rFonts w:ascii="Times New Roman" w:eastAsia="標楷體" w:hAnsi="Times New Roman" w:hint="eastAsia"/>
          <w:sz w:val="28"/>
          <w:szCs w:val="28"/>
        </w:rPr>
        <w:t>表為</w:t>
      </w:r>
      <w:r w:rsidR="00DD61AE" w:rsidRPr="005134D1">
        <w:rPr>
          <w:rFonts w:ascii="Times New Roman" w:eastAsia="標楷體" w:hAnsi="Times New Roman" w:hint="eastAsia"/>
          <w:sz w:val="28"/>
          <w:szCs w:val="28"/>
        </w:rPr>
        <w:t>201</w:t>
      </w:r>
      <w:r w:rsidR="00542861">
        <w:rPr>
          <w:rFonts w:ascii="Times New Roman" w:eastAsia="標楷體" w:hAnsi="Times New Roman" w:hint="eastAsia"/>
          <w:sz w:val="28"/>
          <w:szCs w:val="28"/>
        </w:rPr>
        <w:t>4</w:t>
      </w:r>
      <w:r w:rsidR="00DD61AE" w:rsidRPr="005134D1">
        <w:rPr>
          <w:rFonts w:ascii="Times New Roman" w:eastAsia="標楷體" w:hAnsi="Times New Roman" w:hint="eastAsia"/>
          <w:sz w:val="28"/>
          <w:szCs w:val="28"/>
        </w:rPr>
        <w:t>年全</w:t>
      </w:r>
      <w:r w:rsidR="00173F44">
        <w:rPr>
          <w:rFonts w:ascii="Times New Roman" w:eastAsia="標楷體" w:hAnsi="Times New Roman" w:hint="eastAsia"/>
          <w:sz w:val="28"/>
          <w:szCs w:val="28"/>
        </w:rPr>
        <w:t>臺</w:t>
      </w:r>
      <w:r w:rsidR="00DD61AE" w:rsidRPr="005134D1">
        <w:rPr>
          <w:rFonts w:ascii="Times New Roman" w:eastAsia="標楷體" w:hAnsi="Times New Roman" w:hint="eastAsia"/>
          <w:sz w:val="28"/>
          <w:szCs w:val="28"/>
        </w:rPr>
        <w:t>灣</w:t>
      </w:r>
      <w:r w:rsidR="00DB3BD8">
        <w:rPr>
          <w:rFonts w:ascii="Times New Roman" w:eastAsia="標楷體" w:hAnsi="Times New Roman" w:hint="eastAsia"/>
          <w:sz w:val="28"/>
          <w:szCs w:val="28"/>
        </w:rPr>
        <w:t>房屋</w:t>
      </w:r>
      <w:r w:rsidR="00C07B7C">
        <w:rPr>
          <w:rFonts w:ascii="Times New Roman" w:eastAsia="標楷體" w:hAnsi="Times New Roman" w:hint="eastAsia"/>
          <w:sz w:val="28"/>
          <w:szCs w:val="28"/>
        </w:rPr>
        <w:t>相關</w:t>
      </w:r>
      <w:r w:rsidR="00DD61AE" w:rsidRPr="005134D1">
        <w:rPr>
          <w:rFonts w:ascii="Times New Roman" w:eastAsia="標楷體" w:hAnsi="Times New Roman" w:hint="eastAsia"/>
          <w:sz w:val="28"/>
          <w:szCs w:val="28"/>
        </w:rPr>
        <w:t>消費力指數排名前</w:t>
      </w:r>
      <w:r w:rsidR="00D20CAB" w:rsidRPr="005134D1">
        <w:rPr>
          <w:rFonts w:ascii="Times New Roman" w:eastAsia="標楷體" w:hAnsi="Times New Roman" w:hint="eastAsia"/>
          <w:sz w:val="28"/>
          <w:szCs w:val="28"/>
        </w:rPr>
        <w:t>25</w:t>
      </w:r>
      <w:r w:rsidR="00DD61AE" w:rsidRPr="005134D1">
        <w:rPr>
          <w:rFonts w:ascii="Times New Roman" w:eastAsia="標楷體" w:hAnsi="Times New Roman" w:hint="eastAsia"/>
          <w:sz w:val="28"/>
          <w:szCs w:val="28"/>
        </w:rPr>
        <w:t>大鄉鎮區。</w:t>
      </w:r>
    </w:p>
    <w:p w:rsidR="00C51D47" w:rsidRPr="005134D1" w:rsidRDefault="00DD61AE" w:rsidP="00354AA3">
      <w:pPr>
        <w:widowControl/>
        <w:spacing w:beforeLines="50" w:before="180" w:line="440" w:lineRule="exact"/>
        <w:jc w:val="center"/>
        <w:rPr>
          <w:rFonts w:ascii="Times New Roman" w:eastAsia="標楷體" w:hAnsi="Times New Roman"/>
          <w:sz w:val="28"/>
          <w:szCs w:val="28"/>
        </w:rPr>
      </w:pPr>
      <w:r w:rsidRPr="005134D1">
        <w:rPr>
          <w:rFonts w:ascii="Times New Roman" w:eastAsia="標楷體" w:hAnsi="Times New Roman" w:hint="eastAsia"/>
          <w:sz w:val="28"/>
          <w:szCs w:val="28"/>
        </w:rPr>
        <w:t>表</w:t>
      </w:r>
      <w:r w:rsidRPr="005134D1">
        <w:rPr>
          <w:rFonts w:ascii="Times New Roman" w:eastAsia="標楷體" w:hAnsi="Times New Roman" w:hint="eastAsia"/>
          <w:sz w:val="28"/>
          <w:szCs w:val="28"/>
        </w:rPr>
        <w:t>3</w:t>
      </w:r>
      <w:r w:rsidR="00D20CAB" w:rsidRPr="005134D1">
        <w:rPr>
          <w:rFonts w:ascii="Times New Roman" w:eastAsia="標楷體" w:hAnsi="Times New Roman" w:hint="eastAsia"/>
          <w:sz w:val="28"/>
          <w:szCs w:val="28"/>
        </w:rPr>
        <w:t>、</w:t>
      </w:r>
      <w:r w:rsidRPr="005134D1">
        <w:rPr>
          <w:rFonts w:ascii="Times New Roman" w:eastAsia="標楷體" w:hAnsi="Times New Roman" w:hint="eastAsia"/>
          <w:sz w:val="28"/>
          <w:szCs w:val="28"/>
        </w:rPr>
        <w:t>201</w:t>
      </w:r>
      <w:r w:rsidR="00542861">
        <w:rPr>
          <w:rFonts w:ascii="Times New Roman" w:eastAsia="標楷體" w:hAnsi="Times New Roman" w:hint="eastAsia"/>
          <w:sz w:val="28"/>
          <w:szCs w:val="28"/>
        </w:rPr>
        <w:t>4</w:t>
      </w:r>
      <w:r w:rsidRPr="005134D1">
        <w:rPr>
          <w:rFonts w:ascii="Times New Roman" w:eastAsia="標楷體" w:hAnsi="Times New Roman" w:hint="eastAsia"/>
          <w:sz w:val="28"/>
          <w:szCs w:val="28"/>
        </w:rPr>
        <w:t>年全</w:t>
      </w:r>
      <w:r w:rsidR="00173F44">
        <w:rPr>
          <w:rFonts w:ascii="Times New Roman" w:eastAsia="標楷體" w:hAnsi="Times New Roman" w:hint="eastAsia"/>
          <w:sz w:val="28"/>
          <w:szCs w:val="28"/>
        </w:rPr>
        <w:t>臺</w:t>
      </w:r>
      <w:r w:rsidRPr="005134D1">
        <w:rPr>
          <w:rFonts w:ascii="Times New Roman" w:eastAsia="標楷體" w:hAnsi="Times New Roman" w:hint="eastAsia"/>
          <w:sz w:val="28"/>
          <w:szCs w:val="28"/>
        </w:rPr>
        <w:t>灣</w:t>
      </w:r>
      <w:r w:rsidR="00DB3BD8">
        <w:rPr>
          <w:rFonts w:ascii="Times New Roman" w:eastAsia="標楷體" w:hAnsi="Times New Roman" w:hint="eastAsia"/>
          <w:sz w:val="28"/>
          <w:szCs w:val="28"/>
        </w:rPr>
        <w:t>房屋</w:t>
      </w:r>
      <w:r w:rsidR="00C07B7C">
        <w:rPr>
          <w:rFonts w:ascii="Times New Roman" w:eastAsia="標楷體" w:hAnsi="Times New Roman" w:hint="eastAsia"/>
          <w:sz w:val="28"/>
          <w:szCs w:val="28"/>
        </w:rPr>
        <w:t>相關</w:t>
      </w:r>
      <w:r w:rsidRPr="005134D1">
        <w:rPr>
          <w:rFonts w:ascii="Times New Roman" w:eastAsia="標楷體" w:hAnsi="Times New Roman" w:hint="eastAsia"/>
          <w:sz w:val="28"/>
          <w:szCs w:val="28"/>
        </w:rPr>
        <w:t>消費力指數排名前</w:t>
      </w:r>
      <w:r w:rsidRPr="005134D1">
        <w:rPr>
          <w:rFonts w:ascii="Times New Roman" w:eastAsia="標楷體" w:hAnsi="Times New Roman" w:hint="eastAsia"/>
          <w:sz w:val="28"/>
          <w:szCs w:val="28"/>
        </w:rPr>
        <w:t>2</w:t>
      </w:r>
      <w:r w:rsidR="00A54281" w:rsidRPr="005134D1">
        <w:rPr>
          <w:rFonts w:ascii="Times New Roman" w:eastAsia="標楷體" w:hAnsi="Times New Roman" w:hint="eastAsia"/>
          <w:sz w:val="28"/>
          <w:szCs w:val="28"/>
        </w:rPr>
        <w:t>5</w:t>
      </w:r>
      <w:r w:rsidRPr="005134D1">
        <w:rPr>
          <w:rFonts w:ascii="Times New Roman" w:eastAsia="標楷體" w:hAnsi="Times New Roman" w:hint="eastAsia"/>
          <w:sz w:val="28"/>
          <w:szCs w:val="28"/>
        </w:rPr>
        <w:t>大鄉鎮區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1417"/>
        <w:gridCol w:w="1180"/>
        <w:gridCol w:w="2701"/>
      </w:tblGrid>
      <w:tr w:rsidR="001D1CAF" w:rsidRPr="00F900C6" w:rsidTr="00846D94">
        <w:trPr>
          <w:jc w:val="center"/>
        </w:trPr>
        <w:tc>
          <w:tcPr>
            <w:tcW w:w="1276" w:type="dxa"/>
            <w:shd w:val="clear" w:color="auto" w:fill="17365D"/>
            <w:vAlign w:val="bottom"/>
          </w:tcPr>
          <w:p w:rsidR="001D1CAF" w:rsidRPr="00F900C6" w:rsidRDefault="001D1CAF" w:rsidP="00846D94">
            <w:pPr>
              <w:spacing w:beforeLines="50" w:before="180"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F900C6">
              <w:rPr>
                <w:rFonts w:ascii="Times New Roman" w:eastAsia="標楷體" w:hAnsi="Times New Roman" w:hint="eastAsia"/>
                <w:sz w:val="28"/>
                <w:szCs w:val="28"/>
              </w:rPr>
              <w:lastRenderedPageBreak/>
              <w:t>縣市</w:t>
            </w:r>
          </w:p>
        </w:tc>
        <w:tc>
          <w:tcPr>
            <w:tcW w:w="1417" w:type="dxa"/>
            <w:shd w:val="clear" w:color="auto" w:fill="17365D"/>
            <w:vAlign w:val="bottom"/>
          </w:tcPr>
          <w:p w:rsidR="001D1CAF" w:rsidRPr="00F900C6" w:rsidRDefault="001D1CAF" w:rsidP="00846D94">
            <w:pPr>
              <w:spacing w:beforeLines="50" w:before="180"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F900C6">
              <w:rPr>
                <w:rFonts w:ascii="Times New Roman" w:eastAsia="標楷體" w:hAnsi="Times New Roman" w:hint="eastAsia"/>
                <w:sz w:val="28"/>
                <w:szCs w:val="28"/>
              </w:rPr>
              <w:t>鄉鎮區</w:t>
            </w:r>
          </w:p>
        </w:tc>
        <w:tc>
          <w:tcPr>
            <w:tcW w:w="1180" w:type="dxa"/>
            <w:shd w:val="clear" w:color="auto" w:fill="17365D"/>
            <w:vAlign w:val="bottom"/>
          </w:tcPr>
          <w:p w:rsidR="001D1CAF" w:rsidRPr="00F900C6" w:rsidRDefault="001D1CAF" w:rsidP="00846D94">
            <w:pPr>
              <w:spacing w:beforeLines="50" w:before="180"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F900C6">
              <w:rPr>
                <w:rFonts w:ascii="Times New Roman" w:eastAsia="標楷體" w:hAnsi="Times New Roman" w:hint="eastAsia"/>
                <w:sz w:val="28"/>
                <w:szCs w:val="28"/>
              </w:rPr>
              <w:t>排名</w:t>
            </w:r>
          </w:p>
        </w:tc>
        <w:tc>
          <w:tcPr>
            <w:tcW w:w="2701" w:type="dxa"/>
            <w:shd w:val="clear" w:color="auto" w:fill="17365D"/>
            <w:vAlign w:val="bottom"/>
          </w:tcPr>
          <w:p w:rsidR="001D1CAF" w:rsidRPr="00F900C6" w:rsidRDefault="00DB3BD8" w:rsidP="00846D94">
            <w:pPr>
              <w:spacing w:beforeLines="50" w:before="180"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房屋</w:t>
            </w:r>
            <w:r w:rsidR="001D1CAF" w:rsidRPr="00F900C6">
              <w:rPr>
                <w:rFonts w:ascii="Times New Roman" w:eastAsia="標楷體" w:hAnsi="Times New Roman" w:hint="eastAsia"/>
                <w:sz w:val="28"/>
                <w:szCs w:val="28"/>
              </w:rPr>
              <w:t>CCP(</w:t>
            </w:r>
            <w:r w:rsidR="001D1CAF" w:rsidRPr="00F900C6">
              <w:rPr>
                <w:rFonts w:ascii="Times New Roman" w:eastAsia="標楷體" w:hAnsi="Times New Roman" w:hint="eastAsia"/>
                <w:sz w:val="28"/>
                <w:szCs w:val="28"/>
              </w:rPr>
              <w:t>億元</w:t>
            </w:r>
            <w:r w:rsidR="001D1CAF" w:rsidRPr="00F900C6">
              <w:rPr>
                <w:rFonts w:ascii="Times New Roman" w:eastAsia="標楷體" w:hAnsi="Times New Roman" w:hint="eastAsia"/>
                <w:sz w:val="28"/>
                <w:szCs w:val="28"/>
              </w:rPr>
              <w:t>)</w:t>
            </w:r>
          </w:p>
        </w:tc>
      </w:tr>
      <w:tr w:rsidR="005C3ECE" w:rsidRPr="00F900C6" w:rsidTr="007837C4">
        <w:trPr>
          <w:jc w:val="center"/>
        </w:trPr>
        <w:tc>
          <w:tcPr>
            <w:tcW w:w="1276" w:type="dxa"/>
            <w:vAlign w:val="center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>新北市</w:t>
            </w:r>
          </w:p>
        </w:tc>
        <w:tc>
          <w:tcPr>
            <w:tcW w:w="1417" w:type="dxa"/>
            <w:vAlign w:val="center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>板橋區</w:t>
            </w:r>
          </w:p>
        </w:tc>
        <w:tc>
          <w:tcPr>
            <w:tcW w:w="1180" w:type="dxa"/>
            <w:vAlign w:val="center"/>
          </w:tcPr>
          <w:p w:rsidR="005C3ECE" w:rsidRPr="00F900C6" w:rsidRDefault="005C3ECE" w:rsidP="005C3ECE">
            <w:pPr>
              <w:spacing w:beforeLines="50" w:before="180" w:line="44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/>
                <w:sz w:val="28"/>
                <w:szCs w:val="28"/>
              </w:rPr>
              <w:t>1</w:t>
            </w:r>
          </w:p>
        </w:tc>
        <w:tc>
          <w:tcPr>
            <w:tcW w:w="2701" w:type="dxa"/>
            <w:vAlign w:val="bottom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 xml:space="preserve">556.6 </w:t>
            </w:r>
          </w:p>
        </w:tc>
      </w:tr>
      <w:tr w:rsidR="005C3ECE" w:rsidRPr="00F900C6" w:rsidTr="007837C4">
        <w:trPr>
          <w:jc w:val="center"/>
        </w:trPr>
        <w:tc>
          <w:tcPr>
            <w:tcW w:w="1276" w:type="dxa"/>
            <w:vAlign w:val="center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>臺北市</w:t>
            </w:r>
          </w:p>
        </w:tc>
        <w:tc>
          <w:tcPr>
            <w:tcW w:w="1417" w:type="dxa"/>
            <w:vAlign w:val="center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>大安區</w:t>
            </w:r>
          </w:p>
        </w:tc>
        <w:tc>
          <w:tcPr>
            <w:tcW w:w="1180" w:type="dxa"/>
            <w:vAlign w:val="center"/>
          </w:tcPr>
          <w:p w:rsidR="005C3ECE" w:rsidRPr="00F900C6" w:rsidRDefault="005C3ECE" w:rsidP="005C3ECE">
            <w:pPr>
              <w:spacing w:beforeLines="50" w:before="180" w:line="44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/>
                <w:sz w:val="28"/>
                <w:szCs w:val="28"/>
              </w:rPr>
              <w:t>2</w:t>
            </w:r>
          </w:p>
        </w:tc>
        <w:tc>
          <w:tcPr>
            <w:tcW w:w="2701" w:type="dxa"/>
            <w:vAlign w:val="bottom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 xml:space="preserve">473.9 </w:t>
            </w:r>
          </w:p>
        </w:tc>
      </w:tr>
      <w:tr w:rsidR="005C3ECE" w:rsidRPr="00F900C6" w:rsidTr="007837C4">
        <w:trPr>
          <w:jc w:val="center"/>
        </w:trPr>
        <w:tc>
          <w:tcPr>
            <w:tcW w:w="1276" w:type="dxa"/>
            <w:vAlign w:val="center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>桃園縣</w:t>
            </w:r>
          </w:p>
        </w:tc>
        <w:tc>
          <w:tcPr>
            <w:tcW w:w="1417" w:type="dxa"/>
            <w:vAlign w:val="center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>桃園市</w:t>
            </w:r>
          </w:p>
        </w:tc>
        <w:tc>
          <w:tcPr>
            <w:tcW w:w="1180" w:type="dxa"/>
            <w:vAlign w:val="center"/>
          </w:tcPr>
          <w:p w:rsidR="005C3ECE" w:rsidRPr="00F900C6" w:rsidRDefault="005C3ECE" w:rsidP="005C3ECE">
            <w:pPr>
              <w:spacing w:beforeLines="50" w:before="180" w:line="44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/>
                <w:sz w:val="28"/>
                <w:szCs w:val="28"/>
              </w:rPr>
              <w:t>3</w:t>
            </w:r>
          </w:p>
        </w:tc>
        <w:tc>
          <w:tcPr>
            <w:tcW w:w="2701" w:type="dxa"/>
            <w:vAlign w:val="bottom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 xml:space="preserve">458.6 </w:t>
            </w:r>
          </w:p>
        </w:tc>
      </w:tr>
      <w:tr w:rsidR="005C3ECE" w:rsidRPr="00F900C6" w:rsidTr="007837C4">
        <w:trPr>
          <w:jc w:val="center"/>
        </w:trPr>
        <w:tc>
          <w:tcPr>
            <w:tcW w:w="1276" w:type="dxa"/>
            <w:vAlign w:val="center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>新北市</w:t>
            </w:r>
          </w:p>
        </w:tc>
        <w:tc>
          <w:tcPr>
            <w:tcW w:w="1417" w:type="dxa"/>
            <w:vAlign w:val="center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>中和區</w:t>
            </w:r>
          </w:p>
        </w:tc>
        <w:tc>
          <w:tcPr>
            <w:tcW w:w="1180" w:type="dxa"/>
            <w:vAlign w:val="center"/>
          </w:tcPr>
          <w:p w:rsidR="005C3ECE" w:rsidRPr="00F900C6" w:rsidRDefault="005C3ECE" w:rsidP="005C3ECE">
            <w:pPr>
              <w:spacing w:beforeLines="50" w:before="180" w:line="44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/>
                <w:sz w:val="28"/>
                <w:szCs w:val="28"/>
              </w:rPr>
              <w:t>4</w:t>
            </w:r>
          </w:p>
        </w:tc>
        <w:tc>
          <w:tcPr>
            <w:tcW w:w="2701" w:type="dxa"/>
            <w:vAlign w:val="bottom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 xml:space="preserve">443.7 </w:t>
            </w:r>
          </w:p>
        </w:tc>
      </w:tr>
      <w:tr w:rsidR="005C3ECE" w:rsidRPr="00F900C6" w:rsidTr="007837C4">
        <w:trPr>
          <w:jc w:val="center"/>
        </w:trPr>
        <w:tc>
          <w:tcPr>
            <w:tcW w:w="1276" w:type="dxa"/>
            <w:vAlign w:val="center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>臺北市</w:t>
            </w:r>
          </w:p>
        </w:tc>
        <w:tc>
          <w:tcPr>
            <w:tcW w:w="1417" w:type="dxa"/>
            <w:vAlign w:val="center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>士林區</w:t>
            </w:r>
          </w:p>
        </w:tc>
        <w:tc>
          <w:tcPr>
            <w:tcW w:w="1180" w:type="dxa"/>
            <w:vAlign w:val="center"/>
          </w:tcPr>
          <w:p w:rsidR="005C3ECE" w:rsidRPr="00F900C6" w:rsidRDefault="005C3ECE" w:rsidP="005C3ECE">
            <w:pPr>
              <w:spacing w:beforeLines="50" w:before="180" w:line="44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/>
                <w:sz w:val="28"/>
                <w:szCs w:val="28"/>
              </w:rPr>
              <w:t>5</w:t>
            </w:r>
          </w:p>
        </w:tc>
        <w:tc>
          <w:tcPr>
            <w:tcW w:w="2701" w:type="dxa"/>
            <w:vAlign w:val="bottom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 xml:space="preserve">410.4 </w:t>
            </w:r>
          </w:p>
        </w:tc>
      </w:tr>
      <w:tr w:rsidR="005C3ECE" w:rsidRPr="00F900C6" w:rsidTr="007837C4">
        <w:trPr>
          <w:jc w:val="center"/>
        </w:trPr>
        <w:tc>
          <w:tcPr>
            <w:tcW w:w="1276" w:type="dxa"/>
            <w:vAlign w:val="center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>桃園縣</w:t>
            </w:r>
          </w:p>
        </w:tc>
        <w:tc>
          <w:tcPr>
            <w:tcW w:w="1417" w:type="dxa"/>
            <w:vAlign w:val="center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>中壢市</w:t>
            </w:r>
          </w:p>
        </w:tc>
        <w:tc>
          <w:tcPr>
            <w:tcW w:w="1180" w:type="dxa"/>
            <w:vAlign w:val="center"/>
          </w:tcPr>
          <w:p w:rsidR="005C3ECE" w:rsidRPr="00F900C6" w:rsidRDefault="005C3ECE" w:rsidP="005C3ECE">
            <w:pPr>
              <w:spacing w:beforeLines="50" w:before="180" w:line="44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/>
                <w:sz w:val="28"/>
                <w:szCs w:val="28"/>
              </w:rPr>
              <w:t>6</w:t>
            </w:r>
          </w:p>
        </w:tc>
        <w:tc>
          <w:tcPr>
            <w:tcW w:w="2701" w:type="dxa"/>
            <w:vAlign w:val="bottom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 xml:space="preserve">404.2 </w:t>
            </w:r>
          </w:p>
        </w:tc>
      </w:tr>
      <w:tr w:rsidR="005C3ECE" w:rsidRPr="00F900C6" w:rsidTr="007837C4">
        <w:trPr>
          <w:jc w:val="center"/>
        </w:trPr>
        <w:tc>
          <w:tcPr>
            <w:tcW w:w="1276" w:type="dxa"/>
            <w:vAlign w:val="center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>新北市</w:t>
            </w:r>
          </w:p>
        </w:tc>
        <w:tc>
          <w:tcPr>
            <w:tcW w:w="1417" w:type="dxa"/>
            <w:vAlign w:val="center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>三重區</w:t>
            </w:r>
          </w:p>
        </w:tc>
        <w:tc>
          <w:tcPr>
            <w:tcW w:w="1180" w:type="dxa"/>
            <w:vAlign w:val="center"/>
          </w:tcPr>
          <w:p w:rsidR="005C3ECE" w:rsidRPr="00F900C6" w:rsidRDefault="005C3ECE" w:rsidP="005C3ECE">
            <w:pPr>
              <w:spacing w:beforeLines="50" w:before="180" w:line="44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/>
                <w:sz w:val="28"/>
                <w:szCs w:val="28"/>
              </w:rPr>
              <w:t>7</w:t>
            </w:r>
          </w:p>
        </w:tc>
        <w:tc>
          <w:tcPr>
            <w:tcW w:w="2701" w:type="dxa"/>
            <w:vAlign w:val="bottom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 xml:space="preserve">401.6 </w:t>
            </w:r>
          </w:p>
        </w:tc>
      </w:tr>
      <w:tr w:rsidR="005C3ECE" w:rsidRPr="00F900C6" w:rsidTr="007837C4">
        <w:trPr>
          <w:jc w:val="center"/>
        </w:trPr>
        <w:tc>
          <w:tcPr>
            <w:tcW w:w="1276" w:type="dxa"/>
            <w:vAlign w:val="center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>臺北市</w:t>
            </w:r>
          </w:p>
        </w:tc>
        <w:tc>
          <w:tcPr>
            <w:tcW w:w="1417" w:type="dxa"/>
            <w:vAlign w:val="center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>內湖區</w:t>
            </w:r>
          </w:p>
        </w:tc>
        <w:tc>
          <w:tcPr>
            <w:tcW w:w="1180" w:type="dxa"/>
            <w:vAlign w:val="center"/>
          </w:tcPr>
          <w:p w:rsidR="005C3ECE" w:rsidRPr="00F900C6" w:rsidRDefault="005C3ECE" w:rsidP="005C3ECE">
            <w:pPr>
              <w:spacing w:beforeLines="50" w:before="180" w:line="44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/>
                <w:sz w:val="28"/>
                <w:szCs w:val="28"/>
              </w:rPr>
              <w:t>8</w:t>
            </w:r>
          </w:p>
        </w:tc>
        <w:tc>
          <w:tcPr>
            <w:tcW w:w="2701" w:type="dxa"/>
            <w:vAlign w:val="bottom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 xml:space="preserve">398.2 </w:t>
            </w:r>
          </w:p>
        </w:tc>
      </w:tr>
      <w:tr w:rsidR="005C3ECE" w:rsidRPr="00F900C6" w:rsidTr="007837C4">
        <w:trPr>
          <w:jc w:val="center"/>
        </w:trPr>
        <w:tc>
          <w:tcPr>
            <w:tcW w:w="1276" w:type="dxa"/>
            <w:vAlign w:val="center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>臺北市</w:t>
            </w:r>
          </w:p>
        </w:tc>
        <w:tc>
          <w:tcPr>
            <w:tcW w:w="1417" w:type="dxa"/>
            <w:vAlign w:val="center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>文山區</w:t>
            </w:r>
          </w:p>
        </w:tc>
        <w:tc>
          <w:tcPr>
            <w:tcW w:w="1180" w:type="dxa"/>
            <w:vAlign w:val="center"/>
          </w:tcPr>
          <w:p w:rsidR="005C3ECE" w:rsidRPr="00F900C6" w:rsidRDefault="005C3ECE" w:rsidP="005C3ECE">
            <w:pPr>
              <w:spacing w:beforeLines="50" w:before="180" w:line="44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/>
                <w:sz w:val="28"/>
                <w:szCs w:val="28"/>
              </w:rPr>
              <w:t>9</w:t>
            </w:r>
          </w:p>
        </w:tc>
        <w:tc>
          <w:tcPr>
            <w:tcW w:w="2701" w:type="dxa"/>
            <w:vAlign w:val="bottom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 xml:space="preserve">396.9 </w:t>
            </w:r>
          </w:p>
        </w:tc>
      </w:tr>
      <w:tr w:rsidR="005C3ECE" w:rsidRPr="00F900C6" w:rsidTr="007837C4">
        <w:trPr>
          <w:jc w:val="center"/>
        </w:trPr>
        <w:tc>
          <w:tcPr>
            <w:tcW w:w="1276" w:type="dxa"/>
            <w:vAlign w:val="center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>新北市</w:t>
            </w:r>
          </w:p>
        </w:tc>
        <w:tc>
          <w:tcPr>
            <w:tcW w:w="1417" w:type="dxa"/>
            <w:vAlign w:val="center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>新莊區</w:t>
            </w:r>
          </w:p>
        </w:tc>
        <w:tc>
          <w:tcPr>
            <w:tcW w:w="1180" w:type="dxa"/>
            <w:vAlign w:val="center"/>
          </w:tcPr>
          <w:p w:rsidR="005C3ECE" w:rsidRPr="00F900C6" w:rsidRDefault="005C3ECE" w:rsidP="005C3ECE">
            <w:pPr>
              <w:spacing w:beforeLines="50" w:before="180" w:line="44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/>
                <w:sz w:val="28"/>
                <w:szCs w:val="28"/>
              </w:rPr>
              <w:t>10</w:t>
            </w:r>
          </w:p>
        </w:tc>
        <w:tc>
          <w:tcPr>
            <w:tcW w:w="2701" w:type="dxa"/>
            <w:vAlign w:val="bottom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 xml:space="preserve">392.3 </w:t>
            </w:r>
          </w:p>
        </w:tc>
      </w:tr>
      <w:tr w:rsidR="005C3ECE" w:rsidRPr="00F900C6" w:rsidTr="007837C4">
        <w:trPr>
          <w:jc w:val="center"/>
        </w:trPr>
        <w:tc>
          <w:tcPr>
            <w:tcW w:w="1276" w:type="dxa"/>
            <w:vAlign w:val="center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>臺北市</w:t>
            </w:r>
          </w:p>
        </w:tc>
        <w:tc>
          <w:tcPr>
            <w:tcW w:w="1417" w:type="dxa"/>
            <w:vAlign w:val="center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>中山區</w:t>
            </w:r>
          </w:p>
        </w:tc>
        <w:tc>
          <w:tcPr>
            <w:tcW w:w="1180" w:type="dxa"/>
            <w:vAlign w:val="center"/>
          </w:tcPr>
          <w:p w:rsidR="005C3ECE" w:rsidRPr="00F900C6" w:rsidRDefault="005C3ECE" w:rsidP="005C3ECE">
            <w:pPr>
              <w:spacing w:beforeLines="50" w:before="180" w:line="44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/>
                <w:sz w:val="28"/>
                <w:szCs w:val="28"/>
              </w:rPr>
              <w:t>11</w:t>
            </w:r>
          </w:p>
        </w:tc>
        <w:tc>
          <w:tcPr>
            <w:tcW w:w="2701" w:type="dxa"/>
            <w:vAlign w:val="bottom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 xml:space="preserve">375.9 </w:t>
            </w:r>
          </w:p>
        </w:tc>
      </w:tr>
      <w:tr w:rsidR="005C3ECE" w:rsidRPr="00F900C6" w:rsidTr="007837C4">
        <w:trPr>
          <w:jc w:val="center"/>
        </w:trPr>
        <w:tc>
          <w:tcPr>
            <w:tcW w:w="1276" w:type="dxa"/>
            <w:vAlign w:val="center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>臺北市</w:t>
            </w:r>
          </w:p>
        </w:tc>
        <w:tc>
          <w:tcPr>
            <w:tcW w:w="1417" w:type="dxa"/>
            <w:vAlign w:val="center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>北投區</w:t>
            </w:r>
          </w:p>
        </w:tc>
        <w:tc>
          <w:tcPr>
            <w:tcW w:w="1180" w:type="dxa"/>
            <w:vAlign w:val="center"/>
          </w:tcPr>
          <w:p w:rsidR="005C3ECE" w:rsidRPr="00F900C6" w:rsidRDefault="005C3ECE" w:rsidP="005C3ECE">
            <w:pPr>
              <w:spacing w:beforeLines="50" w:before="180" w:line="44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/>
                <w:sz w:val="28"/>
                <w:szCs w:val="28"/>
              </w:rPr>
              <w:t>12</w:t>
            </w:r>
          </w:p>
        </w:tc>
        <w:tc>
          <w:tcPr>
            <w:tcW w:w="2701" w:type="dxa"/>
            <w:vAlign w:val="bottom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 xml:space="preserve">365.4 </w:t>
            </w:r>
          </w:p>
        </w:tc>
      </w:tr>
      <w:tr w:rsidR="005C3ECE" w:rsidRPr="00F900C6" w:rsidTr="007837C4">
        <w:trPr>
          <w:jc w:val="center"/>
        </w:trPr>
        <w:tc>
          <w:tcPr>
            <w:tcW w:w="1276" w:type="dxa"/>
            <w:vAlign w:val="center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>臺北市</w:t>
            </w:r>
          </w:p>
        </w:tc>
        <w:tc>
          <w:tcPr>
            <w:tcW w:w="1417" w:type="dxa"/>
            <w:vAlign w:val="center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>信義區</w:t>
            </w:r>
          </w:p>
        </w:tc>
        <w:tc>
          <w:tcPr>
            <w:tcW w:w="1180" w:type="dxa"/>
            <w:vAlign w:val="center"/>
          </w:tcPr>
          <w:p w:rsidR="005C3ECE" w:rsidRPr="00F900C6" w:rsidRDefault="005C3ECE" w:rsidP="005C3ECE">
            <w:pPr>
              <w:spacing w:beforeLines="50" w:before="180" w:line="44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/>
                <w:sz w:val="28"/>
                <w:szCs w:val="28"/>
              </w:rPr>
              <w:t>13</w:t>
            </w:r>
          </w:p>
        </w:tc>
        <w:tc>
          <w:tcPr>
            <w:tcW w:w="2701" w:type="dxa"/>
            <w:vAlign w:val="bottom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 xml:space="preserve">348.3 </w:t>
            </w:r>
          </w:p>
        </w:tc>
      </w:tr>
      <w:tr w:rsidR="005C3ECE" w:rsidRPr="00F900C6" w:rsidTr="007837C4">
        <w:trPr>
          <w:jc w:val="center"/>
        </w:trPr>
        <w:tc>
          <w:tcPr>
            <w:tcW w:w="1276" w:type="dxa"/>
            <w:vAlign w:val="center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>新北市</w:t>
            </w:r>
          </w:p>
        </w:tc>
        <w:tc>
          <w:tcPr>
            <w:tcW w:w="1417" w:type="dxa"/>
            <w:vAlign w:val="center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>新店區</w:t>
            </w:r>
          </w:p>
        </w:tc>
        <w:tc>
          <w:tcPr>
            <w:tcW w:w="1180" w:type="dxa"/>
            <w:vAlign w:val="center"/>
          </w:tcPr>
          <w:p w:rsidR="005C3ECE" w:rsidRPr="00F900C6" w:rsidRDefault="005C3ECE" w:rsidP="005C3ECE">
            <w:pPr>
              <w:spacing w:beforeLines="50" w:before="180" w:line="44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/>
                <w:sz w:val="28"/>
                <w:szCs w:val="28"/>
              </w:rPr>
              <w:t>14</w:t>
            </w:r>
          </w:p>
        </w:tc>
        <w:tc>
          <w:tcPr>
            <w:tcW w:w="2701" w:type="dxa"/>
            <w:vAlign w:val="bottom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 xml:space="preserve">332.8 </w:t>
            </w:r>
          </w:p>
        </w:tc>
      </w:tr>
      <w:tr w:rsidR="005C3ECE" w:rsidRPr="00F900C6" w:rsidTr="007837C4">
        <w:trPr>
          <w:jc w:val="center"/>
        </w:trPr>
        <w:tc>
          <w:tcPr>
            <w:tcW w:w="1276" w:type="dxa"/>
            <w:vAlign w:val="center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>高雄市</w:t>
            </w:r>
          </w:p>
        </w:tc>
        <w:tc>
          <w:tcPr>
            <w:tcW w:w="1417" w:type="dxa"/>
            <w:vAlign w:val="center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>三民區</w:t>
            </w:r>
          </w:p>
        </w:tc>
        <w:tc>
          <w:tcPr>
            <w:tcW w:w="1180" w:type="dxa"/>
            <w:vAlign w:val="center"/>
          </w:tcPr>
          <w:p w:rsidR="005C3ECE" w:rsidRPr="00F900C6" w:rsidRDefault="005C3ECE" w:rsidP="005C3ECE">
            <w:pPr>
              <w:spacing w:beforeLines="50" w:before="180" w:line="44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/>
                <w:sz w:val="28"/>
                <w:szCs w:val="28"/>
              </w:rPr>
              <w:t>15</w:t>
            </w:r>
          </w:p>
        </w:tc>
        <w:tc>
          <w:tcPr>
            <w:tcW w:w="2701" w:type="dxa"/>
            <w:vAlign w:val="bottom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 xml:space="preserve">320.0 </w:t>
            </w:r>
          </w:p>
        </w:tc>
      </w:tr>
      <w:tr w:rsidR="005C3ECE" w:rsidRPr="00F900C6" w:rsidTr="007837C4">
        <w:trPr>
          <w:jc w:val="center"/>
        </w:trPr>
        <w:tc>
          <w:tcPr>
            <w:tcW w:w="1276" w:type="dxa"/>
            <w:vAlign w:val="center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>臺北市</w:t>
            </w:r>
          </w:p>
        </w:tc>
        <w:tc>
          <w:tcPr>
            <w:tcW w:w="1417" w:type="dxa"/>
            <w:vAlign w:val="center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>松山區</w:t>
            </w:r>
          </w:p>
        </w:tc>
        <w:tc>
          <w:tcPr>
            <w:tcW w:w="1180" w:type="dxa"/>
            <w:vAlign w:val="center"/>
          </w:tcPr>
          <w:p w:rsidR="005C3ECE" w:rsidRPr="00F900C6" w:rsidRDefault="005C3ECE" w:rsidP="005C3ECE">
            <w:pPr>
              <w:spacing w:beforeLines="50" w:before="180" w:line="44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/>
                <w:sz w:val="28"/>
                <w:szCs w:val="28"/>
              </w:rPr>
              <w:t>16</w:t>
            </w:r>
          </w:p>
        </w:tc>
        <w:tc>
          <w:tcPr>
            <w:tcW w:w="2701" w:type="dxa"/>
            <w:vAlign w:val="bottom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 xml:space="preserve">316.0 </w:t>
            </w:r>
          </w:p>
        </w:tc>
      </w:tr>
      <w:tr w:rsidR="005C3ECE" w:rsidRPr="00F900C6" w:rsidTr="007837C4">
        <w:trPr>
          <w:jc w:val="center"/>
        </w:trPr>
        <w:tc>
          <w:tcPr>
            <w:tcW w:w="1276" w:type="dxa"/>
            <w:vAlign w:val="center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>臺北市</w:t>
            </w:r>
          </w:p>
        </w:tc>
        <w:tc>
          <w:tcPr>
            <w:tcW w:w="1417" w:type="dxa"/>
            <w:vAlign w:val="center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>萬華區</w:t>
            </w:r>
          </w:p>
        </w:tc>
        <w:tc>
          <w:tcPr>
            <w:tcW w:w="1180" w:type="dxa"/>
            <w:vAlign w:val="center"/>
          </w:tcPr>
          <w:p w:rsidR="005C3ECE" w:rsidRPr="00F900C6" w:rsidRDefault="005C3ECE" w:rsidP="005C3ECE">
            <w:pPr>
              <w:spacing w:beforeLines="50" w:before="180" w:line="44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/>
                <w:sz w:val="28"/>
                <w:szCs w:val="28"/>
              </w:rPr>
              <w:t>17</w:t>
            </w:r>
          </w:p>
        </w:tc>
        <w:tc>
          <w:tcPr>
            <w:tcW w:w="2701" w:type="dxa"/>
            <w:vAlign w:val="bottom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 xml:space="preserve">301.4 </w:t>
            </w:r>
          </w:p>
        </w:tc>
      </w:tr>
      <w:tr w:rsidR="005C3ECE" w:rsidRPr="00F900C6" w:rsidTr="007837C4">
        <w:trPr>
          <w:jc w:val="center"/>
        </w:trPr>
        <w:tc>
          <w:tcPr>
            <w:tcW w:w="1276" w:type="dxa"/>
            <w:vAlign w:val="center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>新北市</w:t>
            </w:r>
          </w:p>
        </w:tc>
        <w:tc>
          <w:tcPr>
            <w:tcW w:w="1417" w:type="dxa"/>
            <w:vAlign w:val="center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>永和區</w:t>
            </w:r>
          </w:p>
        </w:tc>
        <w:tc>
          <w:tcPr>
            <w:tcW w:w="1180" w:type="dxa"/>
            <w:vAlign w:val="center"/>
          </w:tcPr>
          <w:p w:rsidR="005C3ECE" w:rsidRPr="00F900C6" w:rsidRDefault="005C3ECE" w:rsidP="005C3ECE">
            <w:pPr>
              <w:spacing w:beforeLines="50" w:before="180" w:line="44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/>
                <w:sz w:val="28"/>
                <w:szCs w:val="28"/>
              </w:rPr>
              <w:t>18</w:t>
            </w:r>
          </w:p>
        </w:tc>
        <w:tc>
          <w:tcPr>
            <w:tcW w:w="2701" w:type="dxa"/>
            <w:vAlign w:val="bottom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 xml:space="preserve">254.7 </w:t>
            </w:r>
          </w:p>
        </w:tc>
      </w:tr>
      <w:tr w:rsidR="005C3ECE" w:rsidRPr="00F900C6" w:rsidTr="007837C4">
        <w:trPr>
          <w:jc w:val="center"/>
        </w:trPr>
        <w:tc>
          <w:tcPr>
            <w:tcW w:w="1276" w:type="dxa"/>
            <w:vAlign w:val="center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>臺北市</w:t>
            </w:r>
          </w:p>
        </w:tc>
        <w:tc>
          <w:tcPr>
            <w:tcW w:w="1417" w:type="dxa"/>
            <w:vAlign w:val="center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>中正區</w:t>
            </w:r>
          </w:p>
        </w:tc>
        <w:tc>
          <w:tcPr>
            <w:tcW w:w="1180" w:type="dxa"/>
            <w:vAlign w:val="center"/>
          </w:tcPr>
          <w:p w:rsidR="005C3ECE" w:rsidRPr="00F900C6" w:rsidRDefault="005C3ECE" w:rsidP="005C3ECE">
            <w:pPr>
              <w:spacing w:beforeLines="50" w:before="180" w:line="44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/>
                <w:sz w:val="28"/>
                <w:szCs w:val="28"/>
              </w:rPr>
              <w:t>19</w:t>
            </w:r>
          </w:p>
        </w:tc>
        <w:tc>
          <w:tcPr>
            <w:tcW w:w="2701" w:type="dxa"/>
            <w:vAlign w:val="bottom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 xml:space="preserve">253.0 </w:t>
            </w:r>
          </w:p>
        </w:tc>
      </w:tr>
      <w:tr w:rsidR="005C3ECE" w:rsidRPr="00F900C6" w:rsidTr="007837C4">
        <w:trPr>
          <w:jc w:val="center"/>
        </w:trPr>
        <w:tc>
          <w:tcPr>
            <w:tcW w:w="1276" w:type="dxa"/>
            <w:vAlign w:val="center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>臺中市</w:t>
            </w:r>
          </w:p>
        </w:tc>
        <w:tc>
          <w:tcPr>
            <w:tcW w:w="1417" w:type="dxa"/>
            <w:vAlign w:val="center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>北屯區</w:t>
            </w:r>
          </w:p>
        </w:tc>
        <w:tc>
          <w:tcPr>
            <w:tcW w:w="1180" w:type="dxa"/>
            <w:vAlign w:val="center"/>
          </w:tcPr>
          <w:p w:rsidR="005C3ECE" w:rsidRPr="00F900C6" w:rsidRDefault="005C3ECE" w:rsidP="005C3ECE">
            <w:pPr>
              <w:spacing w:beforeLines="50" w:before="180" w:line="44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/>
                <w:sz w:val="28"/>
                <w:szCs w:val="28"/>
              </w:rPr>
              <w:t>20</w:t>
            </w:r>
          </w:p>
        </w:tc>
        <w:tc>
          <w:tcPr>
            <w:tcW w:w="2701" w:type="dxa"/>
            <w:vAlign w:val="bottom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 xml:space="preserve">246.4 </w:t>
            </w:r>
          </w:p>
        </w:tc>
      </w:tr>
      <w:tr w:rsidR="005C3ECE" w:rsidRPr="00F900C6" w:rsidTr="007837C4">
        <w:trPr>
          <w:jc w:val="center"/>
        </w:trPr>
        <w:tc>
          <w:tcPr>
            <w:tcW w:w="1276" w:type="dxa"/>
            <w:vAlign w:val="center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>新北市</w:t>
            </w:r>
          </w:p>
        </w:tc>
        <w:tc>
          <w:tcPr>
            <w:tcW w:w="1417" w:type="dxa"/>
            <w:vAlign w:val="center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>土城區</w:t>
            </w:r>
          </w:p>
        </w:tc>
        <w:tc>
          <w:tcPr>
            <w:tcW w:w="1180" w:type="dxa"/>
            <w:vAlign w:val="center"/>
          </w:tcPr>
          <w:p w:rsidR="005C3ECE" w:rsidRPr="00F900C6" w:rsidRDefault="005C3ECE" w:rsidP="005C3ECE">
            <w:pPr>
              <w:spacing w:beforeLines="50" w:before="180" w:line="44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 w:hint="eastAsia"/>
                <w:sz w:val="28"/>
                <w:szCs w:val="28"/>
              </w:rPr>
              <w:t>21</w:t>
            </w:r>
          </w:p>
        </w:tc>
        <w:tc>
          <w:tcPr>
            <w:tcW w:w="2701" w:type="dxa"/>
            <w:vAlign w:val="bottom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 xml:space="preserve">234.7 </w:t>
            </w:r>
          </w:p>
        </w:tc>
      </w:tr>
      <w:tr w:rsidR="005C3ECE" w:rsidRPr="00F900C6" w:rsidTr="007837C4">
        <w:trPr>
          <w:jc w:val="center"/>
        </w:trPr>
        <w:tc>
          <w:tcPr>
            <w:tcW w:w="1276" w:type="dxa"/>
            <w:vAlign w:val="center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lastRenderedPageBreak/>
              <w:t>高雄市</w:t>
            </w:r>
          </w:p>
        </w:tc>
        <w:tc>
          <w:tcPr>
            <w:tcW w:w="1417" w:type="dxa"/>
            <w:vAlign w:val="center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>鳳山區</w:t>
            </w:r>
          </w:p>
        </w:tc>
        <w:tc>
          <w:tcPr>
            <w:tcW w:w="1180" w:type="dxa"/>
            <w:vAlign w:val="center"/>
          </w:tcPr>
          <w:p w:rsidR="005C3ECE" w:rsidRPr="00F900C6" w:rsidRDefault="005C3ECE" w:rsidP="005C3ECE">
            <w:pPr>
              <w:spacing w:beforeLines="50" w:before="180" w:line="44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 w:hint="eastAsia"/>
                <w:sz w:val="28"/>
                <w:szCs w:val="28"/>
              </w:rPr>
              <w:t>22</w:t>
            </w:r>
          </w:p>
        </w:tc>
        <w:tc>
          <w:tcPr>
            <w:tcW w:w="2701" w:type="dxa"/>
            <w:vAlign w:val="bottom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 xml:space="preserve">232.8 </w:t>
            </w:r>
          </w:p>
        </w:tc>
      </w:tr>
      <w:tr w:rsidR="005C3ECE" w:rsidRPr="00F900C6" w:rsidTr="007837C4">
        <w:trPr>
          <w:jc w:val="center"/>
        </w:trPr>
        <w:tc>
          <w:tcPr>
            <w:tcW w:w="1276" w:type="dxa"/>
            <w:vAlign w:val="center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>新竹市</w:t>
            </w:r>
          </w:p>
        </w:tc>
        <w:tc>
          <w:tcPr>
            <w:tcW w:w="1417" w:type="dxa"/>
            <w:vAlign w:val="center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>東區</w:t>
            </w:r>
          </w:p>
        </w:tc>
        <w:tc>
          <w:tcPr>
            <w:tcW w:w="1180" w:type="dxa"/>
            <w:vAlign w:val="center"/>
          </w:tcPr>
          <w:p w:rsidR="005C3ECE" w:rsidRPr="00F900C6" w:rsidRDefault="005C3ECE" w:rsidP="005C3ECE">
            <w:pPr>
              <w:spacing w:beforeLines="50" w:before="180" w:line="44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 w:hint="eastAsia"/>
                <w:sz w:val="28"/>
                <w:szCs w:val="28"/>
              </w:rPr>
              <w:t>23</w:t>
            </w:r>
          </w:p>
        </w:tc>
        <w:tc>
          <w:tcPr>
            <w:tcW w:w="2701" w:type="dxa"/>
            <w:vAlign w:val="bottom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 xml:space="preserve">231.8 </w:t>
            </w:r>
          </w:p>
        </w:tc>
      </w:tr>
      <w:tr w:rsidR="005C3ECE" w:rsidRPr="00F900C6" w:rsidTr="007837C4">
        <w:trPr>
          <w:jc w:val="center"/>
        </w:trPr>
        <w:tc>
          <w:tcPr>
            <w:tcW w:w="1276" w:type="dxa"/>
            <w:vAlign w:val="center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>新北市</w:t>
            </w:r>
          </w:p>
        </w:tc>
        <w:tc>
          <w:tcPr>
            <w:tcW w:w="1417" w:type="dxa"/>
            <w:vAlign w:val="center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>汐止區</w:t>
            </w:r>
          </w:p>
        </w:tc>
        <w:tc>
          <w:tcPr>
            <w:tcW w:w="1180" w:type="dxa"/>
            <w:vAlign w:val="center"/>
          </w:tcPr>
          <w:p w:rsidR="005C3ECE" w:rsidRPr="00F900C6" w:rsidRDefault="005C3ECE" w:rsidP="005C3ECE">
            <w:pPr>
              <w:spacing w:beforeLines="50" w:before="180" w:line="44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 w:hint="eastAsia"/>
                <w:sz w:val="28"/>
                <w:szCs w:val="28"/>
              </w:rPr>
              <w:t>24</w:t>
            </w:r>
          </w:p>
        </w:tc>
        <w:tc>
          <w:tcPr>
            <w:tcW w:w="2701" w:type="dxa"/>
            <w:vAlign w:val="bottom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 xml:space="preserve">226.6 </w:t>
            </w:r>
          </w:p>
        </w:tc>
      </w:tr>
      <w:tr w:rsidR="005C3ECE" w:rsidRPr="00F900C6" w:rsidTr="007837C4">
        <w:trPr>
          <w:jc w:val="center"/>
        </w:trPr>
        <w:tc>
          <w:tcPr>
            <w:tcW w:w="1276" w:type="dxa"/>
            <w:vAlign w:val="center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>臺中市</w:t>
            </w:r>
          </w:p>
        </w:tc>
        <w:tc>
          <w:tcPr>
            <w:tcW w:w="1417" w:type="dxa"/>
            <w:vAlign w:val="center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>西屯區</w:t>
            </w:r>
          </w:p>
        </w:tc>
        <w:tc>
          <w:tcPr>
            <w:tcW w:w="1180" w:type="dxa"/>
            <w:vAlign w:val="center"/>
          </w:tcPr>
          <w:p w:rsidR="005C3ECE" w:rsidRPr="00F900C6" w:rsidRDefault="005C3ECE" w:rsidP="005C3ECE">
            <w:pPr>
              <w:spacing w:beforeLines="50" w:before="180" w:line="44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 w:hint="eastAsia"/>
                <w:sz w:val="28"/>
                <w:szCs w:val="28"/>
              </w:rPr>
              <w:t>25</w:t>
            </w:r>
          </w:p>
        </w:tc>
        <w:tc>
          <w:tcPr>
            <w:tcW w:w="2701" w:type="dxa"/>
            <w:vAlign w:val="bottom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 xml:space="preserve">215.4 </w:t>
            </w:r>
          </w:p>
        </w:tc>
      </w:tr>
    </w:tbl>
    <w:p w:rsidR="0074136D" w:rsidRPr="005134D1" w:rsidRDefault="0074136D" w:rsidP="00591361">
      <w:pPr>
        <w:widowControl/>
        <w:spacing w:before="50" w:line="440" w:lineRule="exact"/>
        <w:rPr>
          <w:rFonts w:ascii="Times New Roman" w:eastAsia="標楷體" w:hAnsi="Times New Roman"/>
          <w:b/>
          <w:sz w:val="32"/>
          <w:szCs w:val="32"/>
        </w:rPr>
      </w:pPr>
    </w:p>
    <w:p w:rsidR="00C51D47" w:rsidRPr="005134D1" w:rsidRDefault="00C51D47" w:rsidP="00591361">
      <w:pPr>
        <w:widowControl/>
        <w:spacing w:before="50" w:line="440" w:lineRule="exact"/>
        <w:rPr>
          <w:rFonts w:ascii="Times New Roman" w:eastAsia="標楷體" w:hAnsi="Times New Roman"/>
          <w:b/>
          <w:sz w:val="32"/>
          <w:szCs w:val="32"/>
        </w:rPr>
      </w:pPr>
      <w:r w:rsidRPr="00C07B7C">
        <w:rPr>
          <w:rFonts w:ascii="Times New Roman" w:eastAsia="標楷體" w:hAnsi="Times New Roman" w:hint="eastAsia"/>
          <w:b/>
          <w:sz w:val="32"/>
          <w:szCs w:val="32"/>
        </w:rPr>
        <w:t>五、</w:t>
      </w:r>
      <w:r w:rsidRPr="00C07B7C">
        <w:rPr>
          <w:rFonts w:ascii="Times New Roman" w:eastAsia="標楷體" w:hAnsi="Times New Roman" w:hint="eastAsia"/>
          <w:b/>
          <w:sz w:val="32"/>
          <w:szCs w:val="32"/>
        </w:rPr>
        <w:t>201</w:t>
      </w:r>
      <w:r w:rsidR="00542861">
        <w:rPr>
          <w:rFonts w:ascii="Times New Roman" w:eastAsia="標楷體" w:hAnsi="Times New Roman" w:hint="eastAsia"/>
          <w:b/>
          <w:sz w:val="32"/>
          <w:szCs w:val="32"/>
        </w:rPr>
        <w:t>4</w:t>
      </w:r>
      <w:r w:rsidRPr="00C07B7C">
        <w:rPr>
          <w:rFonts w:ascii="Times New Roman" w:eastAsia="標楷體" w:hAnsi="Times New Roman" w:hint="eastAsia"/>
          <w:b/>
          <w:sz w:val="32"/>
          <w:szCs w:val="32"/>
        </w:rPr>
        <w:t>年全</w:t>
      </w:r>
      <w:r w:rsidR="00173F44">
        <w:rPr>
          <w:rFonts w:ascii="Times New Roman" w:eastAsia="標楷體" w:hAnsi="Times New Roman" w:hint="eastAsia"/>
          <w:b/>
          <w:sz w:val="32"/>
          <w:szCs w:val="32"/>
        </w:rPr>
        <w:t>臺</w:t>
      </w:r>
      <w:r w:rsidRPr="00C07B7C">
        <w:rPr>
          <w:rFonts w:ascii="Times New Roman" w:eastAsia="標楷體" w:hAnsi="Times New Roman" w:hint="eastAsia"/>
          <w:b/>
          <w:sz w:val="32"/>
          <w:szCs w:val="32"/>
        </w:rPr>
        <w:t>灣</w:t>
      </w:r>
      <w:r w:rsidR="00DB3BD8">
        <w:rPr>
          <w:rFonts w:ascii="Times New Roman" w:eastAsia="標楷體" w:hAnsi="Times New Roman" w:hint="eastAsia"/>
          <w:b/>
          <w:sz w:val="32"/>
          <w:szCs w:val="32"/>
        </w:rPr>
        <w:t>房屋</w:t>
      </w:r>
      <w:r w:rsidR="001D1CAF" w:rsidRPr="00C07B7C">
        <w:rPr>
          <w:rFonts w:ascii="Times New Roman" w:eastAsia="標楷體" w:hAnsi="Times New Roman" w:hint="eastAsia"/>
          <w:b/>
          <w:sz w:val="32"/>
          <w:szCs w:val="32"/>
        </w:rPr>
        <w:t>相關</w:t>
      </w:r>
      <w:r w:rsidRPr="00C07B7C">
        <w:rPr>
          <w:rFonts w:ascii="Times New Roman" w:eastAsia="標楷體" w:hAnsi="Times New Roman" w:hint="eastAsia"/>
          <w:b/>
          <w:sz w:val="32"/>
          <w:szCs w:val="32"/>
        </w:rPr>
        <w:t>消費力指數排名前</w:t>
      </w:r>
      <w:r w:rsidRPr="00C07B7C">
        <w:rPr>
          <w:rFonts w:ascii="Times New Roman" w:eastAsia="標楷體" w:hAnsi="Times New Roman" w:hint="eastAsia"/>
          <w:b/>
          <w:sz w:val="32"/>
          <w:szCs w:val="32"/>
        </w:rPr>
        <w:t>50</w:t>
      </w:r>
      <w:r w:rsidRPr="00C07B7C">
        <w:rPr>
          <w:rFonts w:ascii="Times New Roman" w:eastAsia="標楷體" w:hAnsi="Times New Roman" w:hint="eastAsia"/>
          <w:b/>
          <w:sz w:val="32"/>
          <w:szCs w:val="32"/>
        </w:rPr>
        <w:t>大村里</w:t>
      </w:r>
    </w:p>
    <w:p w:rsidR="00BE6773" w:rsidRPr="005134D1" w:rsidRDefault="00C55331" w:rsidP="00354AA3">
      <w:pPr>
        <w:widowControl/>
        <w:spacing w:beforeLines="50" w:before="180" w:line="440" w:lineRule="exact"/>
        <w:rPr>
          <w:rFonts w:ascii="Times New Roman" w:eastAsia="標楷體" w:hAnsi="Times New Roman"/>
          <w:sz w:val="28"/>
          <w:szCs w:val="28"/>
        </w:rPr>
      </w:pPr>
      <w:r w:rsidRPr="005134D1">
        <w:rPr>
          <w:rFonts w:ascii="Times New Roman" w:eastAsia="標楷體" w:hAnsi="Times New Roman" w:hint="eastAsia"/>
          <w:sz w:val="28"/>
          <w:szCs w:val="28"/>
        </w:rPr>
        <w:t>下</w:t>
      </w:r>
      <w:r w:rsidR="00BE6773" w:rsidRPr="005134D1">
        <w:rPr>
          <w:rFonts w:ascii="Times New Roman" w:eastAsia="標楷體" w:hAnsi="Times New Roman" w:hint="eastAsia"/>
          <w:sz w:val="28"/>
          <w:szCs w:val="28"/>
        </w:rPr>
        <w:t>表為</w:t>
      </w:r>
      <w:r w:rsidR="00BE6773" w:rsidRPr="005134D1">
        <w:rPr>
          <w:rFonts w:ascii="Times New Roman" w:eastAsia="標楷體" w:hAnsi="Times New Roman" w:hint="eastAsia"/>
          <w:sz w:val="28"/>
          <w:szCs w:val="28"/>
        </w:rPr>
        <w:t>201</w:t>
      </w:r>
      <w:r w:rsidR="00542861">
        <w:rPr>
          <w:rFonts w:ascii="Times New Roman" w:eastAsia="標楷體" w:hAnsi="Times New Roman" w:hint="eastAsia"/>
          <w:sz w:val="28"/>
          <w:szCs w:val="28"/>
        </w:rPr>
        <w:t>4</w:t>
      </w:r>
      <w:r w:rsidR="00BE6773" w:rsidRPr="005134D1">
        <w:rPr>
          <w:rFonts w:ascii="Times New Roman" w:eastAsia="標楷體" w:hAnsi="Times New Roman" w:hint="eastAsia"/>
          <w:sz w:val="28"/>
          <w:szCs w:val="28"/>
        </w:rPr>
        <w:t>年全</w:t>
      </w:r>
      <w:r w:rsidR="00173F44">
        <w:rPr>
          <w:rFonts w:ascii="Times New Roman" w:eastAsia="標楷體" w:hAnsi="Times New Roman" w:hint="eastAsia"/>
          <w:sz w:val="28"/>
          <w:szCs w:val="28"/>
        </w:rPr>
        <w:t>臺</w:t>
      </w:r>
      <w:r w:rsidR="00BE6773" w:rsidRPr="005134D1">
        <w:rPr>
          <w:rFonts w:ascii="Times New Roman" w:eastAsia="標楷體" w:hAnsi="Times New Roman" w:hint="eastAsia"/>
          <w:sz w:val="28"/>
          <w:szCs w:val="28"/>
        </w:rPr>
        <w:t>灣</w:t>
      </w:r>
      <w:r w:rsidR="00DB3BD8">
        <w:rPr>
          <w:rFonts w:ascii="Times New Roman" w:eastAsia="標楷體" w:hAnsi="Times New Roman" w:hint="eastAsia"/>
          <w:sz w:val="28"/>
          <w:szCs w:val="28"/>
        </w:rPr>
        <w:t>房屋</w:t>
      </w:r>
      <w:r w:rsidR="00C07B7C">
        <w:rPr>
          <w:rFonts w:ascii="Times New Roman" w:eastAsia="標楷體" w:hAnsi="Times New Roman" w:hint="eastAsia"/>
          <w:sz w:val="28"/>
          <w:szCs w:val="28"/>
        </w:rPr>
        <w:t>相關</w:t>
      </w:r>
      <w:r w:rsidR="00BE6773" w:rsidRPr="005134D1">
        <w:rPr>
          <w:rFonts w:ascii="Times New Roman" w:eastAsia="標楷體" w:hAnsi="Times New Roman" w:hint="eastAsia"/>
          <w:sz w:val="28"/>
          <w:szCs w:val="28"/>
        </w:rPr>
        <w:t>消費力指數排名前</w:t>
      </w:r>
      <w:r w:rsidR="00BE6773" w:rsidRPr="005134D1">
        <w:rPr>
          <w:rFonts w:ascii="Times New Roman" w:eastAsia="標楷體" w:hAnsi="Times New Roman" w:hint="eastAsia"/>
          <w:sz w:val="28"/>
          <w:szCs w:val="28"/>
        </w:rPr>
        <w:t>50</w:t>
      </w:r>
      <w:r w:rsidR="00BE6773" w:rsidRPr="005134D1">
        <w:rPr>
          <w:rFonts w:ascii="Times New Roman" w:eastAsia="標楷體" w:hAnsi="Times New Roman" w:hint="eastAsia"/>
          <w:sz w:val="28"/>
          <w:szCs w:val="28"/>
        </w:rPr>
        <w:t>大村里</w:t>
      </w:r>
    </w:p>
    <w:p w:rsidR="00C51D47" w:rsidRPr="005134D1" w:rsidRDefault="000F7489" w:rsidP="00354AA3">
      <w:pPr>
        <w:widowControl/>
        <w:spacing w:beforeLines="50" w:before="180" w:line="440" w:lineRule="exact"/>
        <w:jc w:val="center"/>
        <w:rPr>
          <w:rFonts w:ascii="Times New Roman" w:eastAsia="標楷體" w:hAnsi="Times New Roman"/>
          <w:sz w:val="28"/>
          <w:szCs w:val="28"/>
        </w:rPr>
      </w:pPr>
      <w:r w:rsidRPr="005134D1">
        <w:rPr>
          <w:rFonts w:ascii="Times New Roman" w:eastAsia="標楷體" w:hAnsi="Times New Roman" w:hint="eastAsia"/>
          <w:sz w:val="28"/>
          <w:szCs w:val="28"/>
        </w:rPr>
        <w:t>表</w:t>
      </w:r>
      <w:r w:rsidRPr="005134D1">
        <w:rPr>
          <w:rFonts w:ascii="Times New Roman" w:eastAsia="標楷體" w:hAnsi="Times New Roman" w:hint="eastAsia"/>
          <w:sz w:val="28"/>
          <w:szCs w:val="28"/>
        </w:rPr>
        <w:t>4</w:t>
      </w:r>
      <w:r w:rsidR="00A54281" w:rsidRPr="005134D1">
        <w:rPr>
          <w:rFonts w:ascii="Times New Roman" w:eastAsia="標楷體" w:hAnsi="Times New Roman" w:hint="eastAsia"/>
          <w:sz w:val="28"/>
          <w:szCs w:val="28"/>
        </w:rPr>
        <w:t>、</w:t>
      </w:r>
      <w:r w:rsidRPr="005134D1">
        <w:rPr>
          <w:rFonts w:ascii="Times New Roman" w:eastAsia="標楷體" w:hAnsi="Times New Roman" w:hint="eastAsia"/>
          <w:sz w:val="28"/>
          <w:szCs w:val="28"/>
        </w:rPr>
        <w:t>201</w:t>
      </w:r>
      <w:r w:rsidR="00542861">
        <w:rPr>
          <w:rFonts w:ascii="Times New Roman" w:eastAsia="標楷體" w:hAnsi="Times New Roman" w:hint="eastAsia"/>
          <w:sz w:val="28"/>
          <w:szCs w:val="28"/>
        </w:rPr>
        <w:t>4</w:t>
      </w:r>
      <w:r w:rsidRPr="005134D1">
        <w:rPr>
          <w:rFonts w:ascii="Times New Roman" w:eastAsia="標楷體" w:hAnsi="Times New Roman" w:hint="eastAsia"/>
          <w:sz w:val="28"/>
          <w:szCs w:val="28"/>
        </w:rPr>
        <w:t>年全</w:t>
      </w:r>
      <w:r w:rsidR="00173F44">
        <w:rPr>
          <w:rFonts w:ascii="Times New Roman" w:eastAsia="標楷體" w:hAnsi="Times New Roman" w:hint="eastAsia"/>
          <w:sz w:val="28"/>
          <w:szCs w:val="28"/>
        </w:rPr>
        <w:t>臺</w:t>
      </w:r>
      <w:r w:rsidRPr="005134D1">
        <w:rPr>
          <w:rFonts w:ascii="Times New Roman" w:eastAsia="標楷體" w:hAnsi="Times New Roman" w:hint="eastAsia"/>
          <w:sz w:val="28"/>
          <w:szCs w:val="28"/>
        </w:rPr>
        <w:t>灣</w:t>
      </w:r>
      <w:r w:rsidR="00DB3BD8">
        <w:rPr>
          <w:rFonts w:ascii="Times New Roman" w:eastAsia="標楷體" w:hAnsi="Times New Roman" w:hint="eastAsia"/>
          <w:sz w:val="28"/>
          <w:szCs w:val="28"/>
        </w:rPr>
        <w:t>房屋</w:t>
      </w:r>
      <w:r w:rsidR="00C07B7C">
        <w:rPr>
          <w:rFonts w:ascii="Times New Roman" w:eastAsia="標楷體" w:hAnsi="Times New Roman" w:hint="eastAsia"/>
          <w:sz w:val="28"/>
          <w:szCs w:val="28"/>
        </w:rPr>
        <w:t>相關</w:t>
      </w:r>
      <w:r w:rsidRPr="005134D1">
        <w:rPr>
          <w:rFonts w:ascii="Times New Roman" w:eastAsia="標楷體" w:hAnsi="Times New Roman" w:hint="eastAsia"/>
          <w:sz w:val="28"/>
          <w:szCs w:val="28"/>
        </w:rPr>
        <w:t>消費力指數排名前</w:t>
      </w:r>
      <w:r w:rsidRPr="005134D1">
        <w:rPr>
          <w:rFonts w:ascii="Times New Roman" w:eastAsia="標楷體" w:hAnsi="Times New Roman" w:hint="eastAsia"/>
          <w:sz w:val="28"/>
          <w:szCs w:val="28"/>
        </w:rPr>
        <w:t>50</w:t>
      </w:r>
      <w:r w:rsidRPr="005134D1">
        <w:rPr>
          <w:rFonts w:ascii="Times New Roman" w:eastAsia="標楷體" w:hAnsi="Times New Roman" w:hint="eastAsia"/>
          <w:sz w:val="28"/>
          <w:szCs w:val="28"/>
        </w:rPr>
        <w:t>大村里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6"/>
        <w:gridCol w:w="1056"/>
        <w:gridCol w:w="1056"/>
        <w:gridCol w:w="776"/>
        <w:gridCol w:w="2122"/>
      </w:tblGrid>
      <w:tr w:rsidR="001D1CAF" w:rsidRPr="00F900C6" w:rsidTr="00F900C6">
        <w:trPr>
          <w:tblHeader/>
          <w:jc w:val="center"/>
        </w:trPr>
        <w:tc>
          <w:tcPr>
            <w:tcW w:w="0" w:type="auto"/>
            <w:shd w:val="clear" w:color="auto" w:fill="17365D"/>
            <w:vAlign w:val="bottom"/>
          </w:tcPr>
          <w:p w:rsidR="001D1CAF" w:rsidRPr="00F900C6" w:rsidRDefault="001D1CAF" w:rsidP="00846D94">
            <w:pPr>
              <w:spacing w:beforeLines="50" w:before="180"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F900C6">
              <w:rPr>
                <w:rFonts w:ascii="Times New Roman" w:eastAsia="標楷體" w:hAnsi="Times New Roman"/>
                <w:sz w:val="28"/>
                <w:szCs w:val="28"/>
              </w:rPr>
              <w:t>縣市</w:t>
            </w:r>
          </w:p>
        </w:tc>
        <w:tc>
          <w:tcPr>
            <w:tcW w:w="0" w:type="auto"/>
            <w:shd w:val="clear" w:color="auto" w:fill="17365D"/>
            <w:vAlign w:val="bottom"/>
          </w:tcPr>
          <w:p w:rsidR="001D1CAF" w:rsidRPr="00F900C6" w:rsidRDefault="001D1CAF" w:rsidP="00846D94">
            <w:pPr>
              <w:spacing w:beforeLines="50" w:before="180"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F900C6">
              <w:rPr>
                <w:rFonts w:ascii="Times New Roman" w:eastAsia="標楷體" w:hAnsi="Times New Roman"/>
                <w:sz w:val="28"/>
                <w:szCs w:val="28"/>
              </w:rPr>
              <w:t>鄉鎮區</w:t>
            </w:r>
          </w:p>
        </w:tc>
        <w:tc>
          <w:tcPr>
            <w:tcW w:w="0" w:type="auto"/>
            <w:shd w:val="clear" w:color="auto" w:fill="17365D"/>
            <w:vAlign w:val="bottom"/>
          </w:tcPr>
          <w:p w:rsidR="001D1CAF" w:rsidRPr="00F900C6" w:rsidRDefault="001D1CAF" w:rsidP="00846D94">
            <w:pPr>
              <w:spacing w:beforeLines="50" w:before="180"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F900C6">
              <w:rPr>
                <w:rFonts w:ascii="Times New Roman" w:eastAsia="標楷體" w:hAnsi="Times New Roman"/>
                <w:sz w:val="28"/>
                <w:szCs w:val="28"/>
              </w:rPr>
              <w:t>村里</w:t>
            </w:r>
          </w:p>
        </w:tc>
        <w:tc>
          <w:tcPr>
            <w:tcW w:w="0" w:type="auto"/>
            <w:shd w:val="clear" w:color="auto" w:fill="17365D"/>
            <w:vAlign w:val="bottom"/>
          </w:tcPr>
          <w:p w:rsidR="001D1CAF" w:rsidRPr="00F900C6" w:rsidRDefault="001D1CAF" w:rsidP="00846D94">
            <w:pPr>
              <w:spacing w:beforeLines="50" w:before="180"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F900C6">
              <w:rPr>
                <w:rFonts w:ascii="Times New Roman" w:eastAsia="標楷體" w:hAnsi="Times New Roman"/>
                <w:sz w:val="28"/>
                <w:szCs w:val="28"/>
              </w:rPr>
              <w:t>排名</w:t>
            </w:r>
          </w:p>
        </w:tc>
        <w:tc>
          <w:tcPr>
            <w:tcW w:w="0" w:type="auto"/>
            <w:shd w:val="clear" w:color="auto" w:fill="17365D"/>
            <w:vAlign w:val="bottom"/>
          </w:tcPr>
          <w:p w:rsidR="001D1CAF" w:rsidRPr="00F900C6" w:rsidRDefault="00DB3BD8" w:rsidP="00846D94">
            <w:pPr>
              <w:spacing w:beforeLines="50" w:before="180"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房屋</w:t>
            </w:r>
            <w:r w:rsidR="001D1CAF" w:rsidRPr="00F900C6">
              <w:rPr>
                <w:rFonts w:ascii="Times New Roman" w:eastAsia="標楷體" w:hAnsi="Times New Roman"/>
                <w:sz w:val="28"/>
                <w:szCs w:val="28"/>
              </w:rPr>
              <w:t>CCP(</w:t>
            </w:r>
            <w:r w:rsidR="001D1CAF" w:rsidRPr="00F900C6">
              <w:rPr>
                <w:rFonts w:ascii="Times New Roman" w:eastAsia="標楷體" w:hAnsi="Times New Roman"/>
                <w:sz w:val="28"/>
                <w:szCs w:val="28"/>
              </w:rPr>
              <w:t>億元</w:t>
            </w:r>
            <w:r w:rsidR="001D1CAF" w:rsidRPr="00F900C6">
              <w:rPr>
                <w:rFonts w:ascii="Times New Roman" w:eastAsia="標楷體" w:hAnsi="Times New Roman"/>
                <w:sz w:val="28"/>
                <w:szCs w:val="28"/>
              </w:rPr>
              <w:t>)</w:t>
            </w:r>
          </w:p>
        </w:tc>
      </w:tr>
      <w:tr w:rsidR="005C3ECE" w:rsidRPr="00F900C6" w:rsidTr="004C538A">
        <w:trPr>
          <w:jc w:val="center"/>
        </w:trPr>
        <w:tc>
          <w:tcPr>
            <w:tcW w:w="0" w:type="auto"/>
            <w:vAlign w:val="center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>高雄市</w:t>
            </w:r>
          </w:p>
        </w:tc>
        <w:tc>
          <w:tcPr>
            <w:tcW w:w="0" w:type="auto"/>
            <w:vAlign w:val="center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>左營區</w:t>
            </w:r>
          </w:p>
        </w:tc>
        <w:tc>
          <w:tcPr>
            <w:tcW w:w="0" w:type="auto"/>
            <w:vAlign w:val="center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>福山里</w:t>
            </w:r>
          </w:p>
        </w:tc>
        <w:tc>
          <w:tcPr>
            <w:tcW w:w="0" w:type="auto"/>
            <w:vAlign w:val="bottom"/>
          </w:tcPr>
          <w:p w:rsidR="005C3ECE" w:rsidRPr="00F900C6" w:rsidRDefault="005C3ECE" w:rsidP="005C3ECE">
            <w:pPr>
              <w:spacing w:beforeLines="50" w:before="180" w:line="44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/>
                <w:sz w:val="28"/>
                <w:szCs w:val="28"/>
              </w:rPr>
              <w:t>1</w:t>
            </w:r>
          </w:p>
        </w:tc>
        <w:tc>
          <w:tcPr>
            <w:tcW w:w="0" w:type="auto"/>
            <w:vAlign w:val="bottom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 xml:space="preserve">36.4 </w:t>
            </w:r>
          </w:p>
        </w:tc>
      </w:tr>
      <w:tr w:rsidR="005C3ECE" w:rsidRPr="00F900C6" w:rsidTr="004C538A">
        <w:trPr>
          <w:jc w:val="center"/>
        </w:trPr>
        <w:tc>
          <w:tcPr>
            <w:tcW w:w="0" w:type="auto"/>
            <w:vAlign w:val="center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>桃園縣</w:t>
            </w:r>
          </w:p>
        </w:tc>
        <w:tc>
          <w:tcPr>
            <w:tcW w:w="0" w:type="auto"/>
            <w:vAlign w:val="center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>蘆竹鄉</w:t>
            </w:r>
          </w:p>
        </w:tc>
        <w:tc>
          <w:tcPr>
            <w:tcW w:w="0" w:type="auto"/>
            <w:vAlign w:val="center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>南興村</w:t>
            </w:r>
          </w:p>
        </w:tc>
        <w:tc>
          <w:tcPr>
            <w:tcW w:w="0" w:type="auto"/>
            <w:vAlign w:val="bottom"/>
          </w:tcPr>
          <w:p w:rsidR="005C3ECE" w:rsidRPr="00F900C6" w:rsidRDefault="005C3ECE" w:rsidP="005C3ECE">
            <w:pPr>
              <w:spacing w:beforeLines="50" w:before="180" w:line="44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/>
                <w:sz w:val="28"/>
                <w:szCs w:val="28"/>
              </w:rPr>
              <w:t>2</w:t>
            </w:r>
          </w:p>
        </w:tc>
        <w:tc>
          <w:tcPr>
            <w:tcW w:w="0" w:type="auto"/>
            <w:vAlign w:val="bottom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 xml:space="preserve">29.5 </w:t>
            </w:r>
          </w:p>
        </w:tc>
      </w:tr>
      <w:tr w:rsidR="005C3ECE" w:rsidRPr="00F900C6" w:rsidTr="004C538A">
        <w:trPr>
          <w:jc w:val="center"/>
        </w:trPr>
        <w:tc>
          <w:tcPr>
            <w:tcW w:w="0" w:type="auto"/>
            <w:vAlign w:val="center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>高雄市</w:t>
            </w:r>
          </w:p>
        </w:tc>
        <w:tc>
          <w:tcPr>
            <w:tcW w:w="0" w:type="auto"/>
            <w:vAlign w:val="center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>左營區</w:t>
            </w:r>
          </w:p>
        </w:tc>
        <w:tc>
          <w:tcPr>
            <w:tcW w:w="0" w:type="auto"/>
            <w:vAlign w:val="center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>菜公里</w:t>
            </w:r>
          </w:p>
        </w:tc>
        <w:tc>
          <w:tcPr>
            <w:tcW w:w="0" w:type="auto"/>
            <w:vAlign w:val="bottom"/>
          </w:tcPr>
          <w:p w:rsidR="005C3ECE" w:rsidRPr="00F900C6" w:rsidRDefault="005C3ECE" w:rsidP="005C3ECE">
            <w:pPr>
              <w:spacing w:beforeLines="50" w:before="180" w:line="44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/>
                <w:sz w:val="28"/>
                <w:szCs w:val="28"/>
              </w:rPr>
              <w:t>3</w:t>
            </w:r>
          </w:p>
        </w:tc>
        <w:tc>
          <w:tcPr>
            <w:tcW w:w="0" w:type="auto"/>
            <w:vAlign w:val="bottom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 xml:space="preserve">29.2 </w:t>
            </w:r>
          </w:p>
        </w:tc>
      </w:tr>
      <w:tr w:rsidR="005C3ECE" w:rsidRPr="00F900C6" w:rsidTr="004C538A">
        <w:trPr>
          <w:jc w:val="center"/>
        </w:trPr>
        <w:tc>
          <w:tcPr>
            <w:tcW w:w="0" w:type="auto"/>
            <w:vAlign w:val="center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>高雄市</w:t>
            </w:r>
          </w:p>
        </w:tc>
        <w:tc>
          <w:tcPr>
            <w:tcW w:w="0" w:type="auto"/>
            <w:vAlign w:val="center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>左營區</w:t>
            </w:r>
          </w:p>
        </w:tc>
        <w:tc>
          <w:tcPr>
            <w:tcW w:w="0" w:type="auto"/>
            <w:vAlign w:val="center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>新上里</w:t>
            </w:r>
          </w:p>
        </w:tc>
        <w:tc>
          <w:tcPr>
            <w:tcW w:w="0" w:type="auto"/>
            <w:vAlign w:val="bottom"/>
          </w:tcPr>
          <w:p w:rsidR="005C3ECE" w:rsidRPr="00F900C6" w:rsidRDefault="005C3ECE" w:rsidP="005C3ECE">
            <w:pPr>
              <w:spacing w:beforeLines="50" w:before="180" w:line="44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/>
                <w:sz w:val="28"/>
                <w:szCs w:val="28"/>
              </w:rPr>
              <w:t>4</w:t>
            </w:r>
          </w:p>
        </w:tc>
        <w:tc>
          <w:tcPr>
            <w:tcW w:w="0" w:type="auto"/>
            <w:vAlign w:val="bottom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 xml:space="preserve">26.9 </w:t>
            </w:r>
          </w:p>
        </w:tc>
      </w:tr>
      <w:tr w:rsidR="005C3ECE" w:rsidRPr="00F900C6" w:rsidTr="004C538A">
        <w:trPr>
          <w:jc w:val="center"/>
        </w:trPr>
        <w:tc>
          <w:tcPr>
            <w:tcW w:w="0" w:type="auto"/>
            <w:vAlign w:val="center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>新竹縣</w:t>
            </w:r>
          </w:p>
        </w:tc>
        <w:tc>
          <w:tcPr>
            <w:tcW w:w="0" w:type="auto"/>
            <w:vAlign w:val="center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>竹北市</w:t>
            </w:r>
          </w:p>
        </w:tc>
        <w:tc>
          <w:tcPr>
            <w:tcW w:w="0" w:type="auto"/>
            <w:vAlign w:val="center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>十興里</w:t>
            </w:r>
          </w:p>
        </w:tc>
        <w:tc>
          <w:tcPr>
            <w:tcW w:w="0" w:type="auto"/>
            <w:vAlign w:val="bottom"/>
          </w:tcPr>
          <w:p w:rsidR="005C3ECE" w:rsidRPr="00F900C6" w:rsidRDefault="005C3ECE" w:rsidP="005C3ECE">
            <w:pPr>
              <w:spacing w:beforeLines="50" w:before="180" w:line="44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/>
                <w:sz w:val="28"/>
                <w:szCs w:val="28"/>
              </w:rPr>
              <w:t>5</w:t>
            </w:r>
          </w:p>
        </w:tc>
        <w:tc>
          <w:tcPr>
            <w:tcW w:w="0" w:type="auto"/>
            <w:vAlign w:val="bottom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 xml:space="preserve">23.1 </w:t>
            </w:r>
          </w:p>
        </w:tc>
      </w:tr>
      <w:tr w:rsidR="005C3ECE" w:rsidRPr="00F900C6" w:rsidTr="004C538A">
        <w:trPr>
          <w:jc w:val="center"/>
        </w:trPr>
        <w:tc>
          <w:tcPr>
            <w:tcW w:w="0" w:type="auto"/>
            <w:vAlign w:val="center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>高雄市</w:t>
            </w:r>
          </w:p>
        </w:tc>
        <w:tc>
          <w:tcPr>
            <w:tcW w:w="0" w:type="auto"/>
            <w:vAlign w:val="center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>三民區</w:t>
            </w:r>
          </w:p>
        </w:tc>
        <w:tc>
          <w:tcPr>
            <w:tcW w:w="0" w:type="auto"/>
            <w:vAlign w:val="center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>鼎泰里</w:t>
            </w:r>
          </w:p>
        </w:tc>
        <w:tc>
          <w:tcPr>
            <w:tcW w:w="0" w:type="auto"/>
            <w:vAlign w:val="bottom"/>
          </w:tcPr>
          <w:p w:rsidR="005C3ECE" w:rsidRPr="00F900C6" w:rsidRDefault="005C3ECE" w:rsidP="005C3ECE">
            <w:pPr>
              <w:spacing w:beforeLines="50" w:before="180" w:line="44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/>
                <w:sz w:val="28"/>
                <w:szCs w:val="28"/>
              </w:rPr>
              <w:t>6</w:t>
            </w:r>
          </w:p>
        </w:tc>
        <w:tc>
          <w:tcPr>
            <w:tcW w:w="0" w:type="auto"/>
            <w:vAlign w:val="bottom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 xml:space="preserve">22.1 </w:t>
            </w:r>
          </w:p>
        </w:tc>
      </w:tr>
      <w:tr w:rsidR="005C3ECE" w:rsidRPr="00F900C6" w:rsidTr="004C538A">
        <w:trPr>
          <w:jc w:val="center"/>
        </w:trPr>
        <w:tc>
          <w:tcPr>
            <w:tcW w:w="0" w:type="auto"/>
            <w:vAlign w:val="center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>高雄市</w:t>
            </w:r>
          </w:p>
        </w:tc>
        <w:tc>
          <w:tcPr>
            <w:tcW w:w="0" w:type="auto"/>
            <w:vAlign w:val="center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>鼓山區</w:t>
            </w:r>
          </w:p>
        </w:tc>
        <w:tc>
          <w:tcPr>
            <w:tcW w:w="0" w:type="auto"/>
            <w:vAlign w:val="center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>龍水里</w:t>
            </w:r>
          </w:p>
        </w:tc>
        <w:tc>
          <w:tcPr>
            <w:tcW w:w="0" w:type="auto"/>
            <w:vAlign w:val="bottom"/>
          </w:tcPr>
          <w:p w:rsidR="005C3ECE" w:rsidRPr="00F900C6" w:rsidRDefault="005C3ECE" w:rsidP="005C3ECE">
            <w:pPr>
              <w:spacing w:beforeLines="50" w:before="180" w:line="44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/>
                <w:sz w:val="28"/>
                <w:szCs w:val="28"/>
              </w:rPr>
              <w:t>7</w:t>
            </w:r>
          </w:p>
        </w:tc>
        <w:tc>
          <w:tcPr>
            <w:tcW w:w="0" w:type="auto"/>
            <w:vAlign w:val="bottom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 xml:space="preserve">21.3 </w:t>
            </w:r>
          </w:p>
        </w:tc>
      </w:tr>
      <w:tr w:rsidR="005C3ECE" w:rsidRPr="00F900C6" w:rsidTr="004C538A">
        <w:trPr>
          <w:jc w:val="center"/>
        </w:trPr>
        <w:tc>
          <w:tcPr>
            <w:tcW w:w="0" w:type="auto"/>
            <w:vAlign w:val="center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>高雄市</w:t>
            </w:r>
          </w:p>
        </w:tc>
        <w:tc>
          <w:tcPr>
            <w:tcW w:w="0" w:type="auto"/>
            <w:vAlign w:val="center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>鼓山區</w:t>
            </w:r>
          </w:p>
        </w:tc>
        <w:tc>
          <w:tcPr>
            <w:tcW w:w="0" w:type="auto"/>
            <w:vAlign w:val="center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>明誠里</w:t>
            </w:r>
          </w:p>
        </w:tc>
        <w:tc>
          <w:tcPr>
            <w:tcW w:w="0" w:type="auto"/>
            <w:vAlign w:val="bottom"/>
          </w:tcPr>
          <w:p w:rsidR="005C3ECE" w:rsidRPr="00F900C6" w:rsidRDefault="005C3ECE" w:rsidP="005C3ECE">
            <w:pPr>
              <w:spacing w:beforeLines="50" w:before="180" w:line="44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/>
                <w:sz w:val="28"/>
                <w:szCs w:val="28"/>
              </w:rPr>
              <w:t>8</w:t>
            </w:r>
          </w:p>
        </w:tc>
        <w:tc>
          <w:tcPr>
            <w:tcW w:w="0" w:type="auto"/>
            <w:vAlign w:val="bottom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 xml:space="preserve">19.0 </w:t>
            </w:r>
          </w:p>
        </w:tc>
      </w:tr>
      <w:tr w:rsidR="005C3ECE" w:rsidRPr="00F900C6" w:rsidTr="004C538A">
        <w:trPr>
          <w:jc w:val="center"/>
        </w:trPr>
        <w:tc>
          <w:tcPr>
            <w:tcW w:w="0" w:type="auto"/>
            <w:vAlign w:val="center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>高雄市</w:t>
            </w:r>
          </w:p>
        </w:tc>
        <w:tc>
          <w:tcPr>
            <w:tcW w:w="0" w:type="auto"/>
            <w:vAlign w:val="center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>楠梓區</w:t>
            </w:r>
          </w:p>
        </w:tc>
        <w:tc>
          <w:tcPr>
            <w:tcW w:w="0" w:type="auto"/>
            <w:vAlign w:val="center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>清豐里</w:t>
            </w:r>
          </w:p>
        </w:tc>
        <w:tc>
          <w:tcPr>
            <w:tcW w:w="0" w:type="auto"/>
            <w:vAlign w:val="bottom"/>
          </w:tcPr>
          <w:p w:rsidR="005C3ECE" w:rsidRPr="00F900C6" w:rsidRDefault="005C3ECE" w:rsidP="005C3ECE">
            <w:pPr>
              <w:spacing w:beforeLines="50" w:before="180" w:line="44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/>
                <w:sz w:val="28"/>
                <w:szCs w:val="28"/>
              </w:rPr>
              <w:t>9</w:t>
            </w:r>
          </w:p>
        </w:tc>
        <w:tc>
          <w:tcPr>
            <w:tcW w:w="0" w:type="auto"/>
            <w:vAlign w:val="bottom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 xml:space="preserve">18.6 </w:t>
            </w:r>
          </w:p>
        </w:tc>
      </w:tr>
      <w:tr w:rsidR="005C3ECE" w:rsidRPr="00F900C6" w:rsidTr="004C538A">
        <w:trPr>
          <w:jc w:val="center"/>
        </w:trPr>
        <w:tc>
          <w:tcPr>
            <w:tcW w:w="0" w:type="auto"/>
            <w:vAlign w:val="center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>高雄市</w:t>
            </w:r>
          </w:p>
        </w:tc>
        <w:tc>
          <w:tcPr>
            <w:tcW w:w="0" w:type="auto"/>
            <w:vAlign w:val="center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>鼓山區</w:t>
            </w:r>
          </w:p>
        </w:tc>
        <w:tc>
          <w:tcPr>
            <w:tcW w:w="0" w:type="auto"/>
            <w:vAlign w:val="center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>龍子里</w:t>
            </w:r>
          </w:p>
        </w:tc>
        <w:tc>
          <w:tcPr>
            <w:tcW w:w="0" w:type="auto"/>
            <w:vAlign w:val="bottom"/>
          </w:tcPr>
          <w:p w:rsidR="005C3ECE" w:rsidRPr="00F900C6" w:rsidRDefault="005C3ECE" w:rsidP="005C3ECE">
            <w:pPr>
              <w:spacing w:beforeLines="50" w:before="180" w:line="44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/>
                <w:sz w:val="28"/>
                <w:szCs w:val="28"/>
              </w:rPr>
              <w:t>10</w:t>
            </w:r>
          </w:p>
        </w:tc>
        <w:tc>
          <w:tcPr>
            <w:tcW w:w="0" w:type="auto"/>
            <w:vAlign w:val="bottom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 xml:space="preserve">17.1 </w:t>
            </w:r>
          </w:p>
        </w:tc>
      </w:tr>
      <w:tr w:rsidR="005C3ECE" w:rsidRPr="00F900C6" w:rsidTr="004C538A">
        <w:trPr>
          <w:jc w:val="center"/>
        </w:trPr>
        <w:tc>
          <w:tcPr>
            <w:tcW w:w="0" w:type="auto"/>
            <w:vAlign w:val="center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>臺北市</w:t>
            </w:r>
          </w:p>
        </w:tc>
        <w:tc>
          <w:tcPr>
            <w:tcW w:w="0" w:type="auto"/>
            <w:vAlign w:val="center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>松山區</w:t>
            </w:r>
          </w:p>
        </w:tc>
        <w:tc>
          <w:tcPr>
            <w:tcW w:w="0" w:type="auto"/>
            <w:vAlign w:val="center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>龍田里</w:t>
            </w:r>
          </w:p>
        </w:tc>
        <w:tc>
          <w:tcPr>
            <w:tcW w:w="0" w:type="auto"/>
            <w:vAlign w:val="bottom"/>
          </w:tcPr>
          <w:p w:rsidR="005C3ECE" w:rsidRPr="00F900C6" w:rsidRDefault="005C3ECE" w:rsidP="005C3ECE">
            <w:pPr>
              <w:spacing w:beforeLines="50" w:before="180" w:line="44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/>
                <w:sz w:val="28"/>
                <w:szCs w:val="28"/>
              </w:rPr>
              <w:t>11</w:t>
            </w:r>
          </w:p>
        </w:tc>
        <w:tc>
          <w:tcPr>
            <w:tcW w:w="0" w:type="auto"/>
            <w:vAlign w:val="bottom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 xml:space="preserve">16.9 </w:t>
            </w:r>
          </w:p>
        </w:tc>
      </w:tr>
      <w:tr w:rsidR="005C3ECE" w:rsidRPr="00F900C6" w:rsidTr="004C538A">
        <w:trPr>
          <w:jc w:val="center"/>
        </w:trPr>
        <w:tc>
          <w:tcPr>
            <w:tcW w:w="0" w:type="auto"/>
            <w:vAlign w:val="center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>桃園縣</w:t>
            </w:r>
          </w:p>
        </w:tc>
        <w:tc>
          <w:tcPr>
            <w:tcW w:w="0" w:type="auto"/>
            <w:vAlign w:val="center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>蘆竹鄉</w:t>
            </w:r>
          </w:p>
        </w:tc>
        <w:tc>
          <w:tcPr>
            <w:tcW w:w="0" w:type="auto"/>
            <w:vAlign w:val="center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>羊稠村</w:t>
            </w:r>
          </w:p>
        </w:tc>
        <w:tc>
          <w:tcPr>
            <w:tcW w:w="0" w:type="auto"/>
            <w:vAlign w:val="bottom"/>
          </w:tcPr>
          <w:p w:rsidR="005C3ECE" w:rsidRPr="00F900C6" w:rsidRDefault="005C3ECE" w:rsidP="005C3ECE">
            <w:pPr>
              <w:spacing w:beforeLines="50" w:before="180" w:line="44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/>
                <w:sz w:val="28"/>
                <w:szCs w:val="28"/>
              </w:rPr>
              <w:t>12</w:t>
            </w:r>
          </w:p>
        </w:tc>
        <w:tc>
          <w:tcPr>
            <w:tcW w:w="0" w:type="auto"/>
            <w:vAlign w:val="bottom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 xml:space="preserve">16.5 </w:t>
            </w:r>
          </w:p>
        </w:tc>
      </w:tr>
      <w:tr w:rsidR="005C3ECE" w:rsidRPr="00F900C6" w:rsidTr="004C538A">
        <w:trPr>
          <w:jc w:val="center"/>
        </w:trPr>
        <w:tc>
          <w:tcPr>
            <w:tcW w:w="0" w:type="auto"/>
            <w:vAlign w:val="center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>臺北市</w:t>
            </w:r>
          </w:p>
        </w:tc>
        <w:tc>
          <w:tcPr>
            <w:tcW w:w="0" w:type="auto"/>
            <w:vAlign w:val="center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>中正區</w:t>
            </w:r>
          </w:p>
        </w:tc>
        <w:tc>
          <w:tcPr>
            <w:tcW w:w="0" w:type="auto"/>
            <w:vAlign w:val="center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>南福里</w:t>
            </w:r>
          </w:p>
        </w:tc>
        <w:tc>
          <w:tcPr>
            <w:tcW w:w="0" w:type="auto"/>
            <w:vAlign w:val="bottom"/>
          </w:tcPr>
          <w:p w:rsidR="005C3ECE" w:rsidRPr="00F900C6" w:rsidRDefault="005C3ECE" w:rsidP="005C3ECE">
            <w:pPr>
              <w:spacing w:beforeLines="50" w:before="180" w:line="44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/>
                <w:sz w:val="28"/>
                <w:szCs w:val="28"/>
              </w:rPr>
              <w:t>13</w:t>
            </w:r>
          </w:p>
        </w:tc>
        <w:tc>
          <w:tcPr>
            <w:tcW w:w="0" w:type="auto"/>
            <w:vAlign w:val="bottom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 xml:space="preserve">16.3 </w:t>
            </w:r>
          </w:p>
        </w:tc>
      </w:tr>
      <w:tr w:rsidR="005C3ECE" w:rsidRPr="00F900C6" w:rsidTr="004C538A">
        <w:trPr>
          <w:jc w:val="center"/>
        </w:trPr>
        <w:tc>
          <w:tcPr>
            <w:tcW w:w="0" w:type="auto"/>
            <w:vAlign w:val="center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lastRenderedPageBreak/>
              <w:t>臺北市</w:t>
            </w:r>
          </w:p>
        </w:tc>
        <w:tc>
          <w:tcPr>
            <w:tcW w:w="0" w:type="auto"/>
            <w:vAlign w:val="center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>信義區</w:t>
            </w:r>
          </w:p>
        </w:tc>
        <w:tc>
          <w:tcPr>
            <w:tcW w:w="0" w:type="auto"/>
            <w:vAlign w:val="center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>安康里</w:t>
            </w:r>
          </w:p>
        </w:tc>
        <w:tc>
          <w:tcPr>
            <w:tcW w:w="0" w:type="auto"/>
            <w:vAlign w:val="bottom"/>
          </w:tcPr>
          <w:p w:rsidR="005C3ECE" w:rsidRPr="00F900C6" w:rsidRDefault="005C3ECE" w:rsidP="005C3ECE">
            <w:pPr>
              <w:spacing w:beforeLines="50" w:before="180" w:line="44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/>
                <w:sz w:val="28"/>
                <w:szCs w:val="28"/>
              </w:rPr>
              <w:t>14</w:t>
            </w:r>
          </w:p>
        </w:tc>
        <w:tc>
          <w:tcPr>
            <w:tcW w:w="0" w:type="auto"/>
            <w:vAlign w:val="bottom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 xml:space="preserve">16.2 </w:t>
            </w:r>
          </w:p>
        </w:tc>
      </w:tr>
      <w:tr w:rsidR="005C3ECE" w:rsidRPr="00F900C6" w:rsidTr="004C538A">
        <w:trPr>
          <w:jc w:val="center"/>
        </w:trPr>
        <w:tc>
          <w:tcPr>
            <w:tcW w:w="0" w:type="auto"/>
            <w:vAlign w:val="center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>臺北市</w:t>
            </w:r>
          </w:p>
        </w:tc>
        <w:tc>
          <w:tcPr>
            <w:tcW w:w="0" w:type="auto"/>
            <w:vAlign w:val="center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>文山區</w:t>
            </w:r>
          </w:p>
        </w:tc>
        <w:tc>
          <w:tcPr>
            <w:tcW w:w="0" w:type="auto"/>
            <w:vAlign w:val="center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>木新里</w:t>
            </w:r>
          </w:p>
        </w:tc>
        <w:tc>
          <w:tcPr>
            <w:tcW w:w="0" w:type="auto"/>
            <w:vAlign w:val="bottom"/>
          </w:tcPr>
          <w:p w:rsidR="005C3ECE" w:rsidRPr="00F900C6" w:rsidRDefault="005C3ECE" w:rsidP="005C3ECE">
            <w:pPr>
              <w:spacing w:beforeLines="50" w:before="180" w:line="44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/>
                <w:sz w:val="28"/>
                <w:szCs w:val="28"/>
              </w:rPr>
              <w:t>15</w:t>
            </w:r>
          </w:p>
        </w:tc>
        <w:tc>
          <w:tcPr>
            <w:tcW w:w="0" w:type="auto"/>
            <w:vAlign w:val="bottom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 xml:space="preserve">16.2 </w:t>
            </w:r>
          </w:p>
        </w:tc>
      </w:tr>
      <w:tr w:rsidR="005C3ECE" w:rsidRPr="00F900C6" w:rsidTr="004C538A">
        <w:trPr>
          <w:jc w:val="center"/>
        </w:trPr>
        <w:tc>
          <w:tcPr>
            <w:tcW w:w="0" w:type="auto"/>
            <w:vAlign w:val="center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>新北市</w:t>
            </w:r>
          </w:p>
        </w:tc>
        <w:tc>
          <w:tcPr>
            <w:tcW w:w="0" w:type="auto"/>
            <w:vAlign w:val="center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>林口區</w:t>
            </w:r>
          </w:p>
        </w:tc>
        <w:tc>
          <w:tcPr>
            <w:tcW w:w="0" w:type="auto"/>
            <w:vAlign w:val="center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>湖南里</w:t>
            </w:r>
          </w:p>
        </w:tc>
        <w:tc>
          <w:tcPr>
            <w:tcW w:w="0" w:type="auto"/>
            <w:vAlign w:val="bottom"/>
          </w:tcPr>
          <w:p w:rsidR="005C3ECE" w:rsidRPr="00F900C6" w:rsidRDefault="005C3ECE" w:rsidP="005C3ECE">
            <w:pPr>
              <w:spacing w:beforeLines="50" w:before="180" w:line="44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/>
                <w:sz w:val="28"/>
                <w:szCs w:val="28"/>
              </w:rPr>
              <w:t>16</w:t>
            </w:r>
          </w:p>
        </w:tc>
        <w:tc>
          <w:tcPr>
            <w:tcW w:w="0" w:type="auto"/>
            <w:vAlign w:val="bottom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 xml:space="preserve">15.9 </w:t>
            </w:r>
          </w:p>
        </w:tc>
      </w:tr>
      <w:tr w:rsidR="005C3ECE" w:rsidRPr="00F900C6" w:rsidTr="004C538A">
        <w:trPr>
          <w:jc w:val="center"/>
        </w:trPr>
        <w:tc>
          <w:tcPr>
            <w:tcW w:w="0" w:type="auto"/>
            <w:vAlign w:val="center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>臺北市</w:t>
            </w:r>
          </w:p>
        </w:tc>
        <w:tc>
          <w:tcPr>
            <w:tcW w:w="0" w:type="auto"/>
            <w:vAlign w:val="center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>北投區</w:t>
            </w:r>
          </w:p>
        </w:tc>
        <w:tc>
          <w:tcPr>
            <w:tcW w:w="0" w:type="auto"/>
            <w:vAlign w:val="center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>清江里</w:t>
            </w:r>
          </w:p>
        </w:tc>
        <w:tc>
          <w:tcPr>
            <w:tcW w:w="0" w:type="auto"/>
            <w:vAlign w:val="bottom"/>
          </w:tcPr>
          <w:p w:rsidR="005C3ECE" w:rsidRPr="00F900C6" w:rsidRDefault="005C3ECE" w:rsidP="005C3ECE">
            <w:pPr>
              <w:spacing w:beforeLines="50" w:before="180" w:line="44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/>
                <w:sz w:val="28"/>
                <w:szCs w:val="28"/>
              </w:rPr>
              <w:t>17</w:t>
            </w:r>
          </w:p>
        </w:tc>
        <w:tc>
          <w:tcPr>
            <w:tcW w:w="0" w:type="auto"/>
            <w:vAlign w:val="bottom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 xml:space="preserve">15.7 </w:t>
            </w:r>
          </w:p>
        </w:tc>
      </w:tr>
      <w:tr w:rsidR="005C3ECE" w:rsidRPr="00F900C6" w:rsidTr="004C538A">
        <w:trPr>
          <w:jc w:val="center"/>
        </w:trPr>
        <w:tc>
          <w:tcPr>
            <w:tcW w:w="0" w:type="auto"/>
            <w:vAlign w:val="center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>臺北市</w:t>
            </w:r>
          </w:p>
        </w:tc>
        <w:tc>
          <w:tcPr>
            <w:tcW w:w="0" w:type="auto"/>
            <w:vAlign w:val="center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>北投區</w:t>
            </w:r>
          </w:p>
        </w:tc>
        <w:tc>
          <w:tcPr>
            <w:tcW w:w="0" w:type="auto"/>
            <w:vAlign w:val="center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>關渡里</w:t>
            </w:r>
          </w:p>
        </w:tc>
        <w:tc>
          <w:tcPr>
            <w:tcW w:w="0" w:type="auto"/>
            <w:vAlign w:val="bottom"/>
          </w:tcPr>
          <w:p w:rsidR="005C3ECE" w:rsidRPr="00F900C6" w:rsidRDefault="005C3ECE" w:rsidP="005C3ECE">
            <w:pPr>
              <w:spacing w:beforeLines="50" w:before="180" w:line="44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/>
                <w:sz w:val="28"/>
                <w:szCs w:val="28"/>
              </w:rPr>
              <w:t>18</w:t>
            </w:r>
          </w:p>
        </w:tc>
        <w:tc>
          <w:tcPr>
            <w:tcW w:w="0" w:type="auto"/>
            <w:vAlign w:val="bottom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 xml:space="preserve">15.5 </w:t>
            </w:r>
          </w:p>
        </w:tc>
      </w:tr>
      <w:tr w:rsidR="005C3ECE" w:rsidRPr="00F900C6" w:rsidTr="004C538A">
        <w:trPr>
          <w:jc w:val="center"/>
        </w:trPr>
        <w:tc>
          <w:tcPr>
            <w:tcW w:w="0" w:type="auto"/>
            <w:vAlign w:val="center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>臺北市</w:t>
            </w:r>
          </w:p>
        </w:tc>
        <w:tc>
          <w:tcPr>
            <w:tcW w:w="0" w:type="auto"/>
            <w:vAlign w:val="center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>內湖區</w:t>
            </w:r>
          </w:p>
        </w:tc>
        <w:tc>
          <w:tcPr>
            <w:tcW w:w="0" w:type="auto"/>
            <w:vAlign w:val="center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>五分里</w:t>
            </w:r>
          </w:p>
        </w:tc>
        <w:tc>
          <w:tcPr>
            <w:tcW w:w="0" w:type="auto"/>
            <w:vAlign w:val="bottom"/>
          </w:tcPr>
          <w:p w:rsidR="005C3ECE" w:rsidRPr="00F900C6" w:rsidRDefault="005C3ECE" w:rsidP="005C3ECE">
            <w:pPr>
              <w:spacing w:beforeLines="50" w:before="180" w:line="44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/>
                <w:sz w:val="28"/>
                <w:szCs w:val="28"/>
              </w:rPr>
              <w:t>19</w:t>
            </w:r>
          </w:p>
        </w:tc>
        <w:tc>
          <w:tcPr>
            <w:tcW w:w="0" w:type="auto"/>
            <w:vAlign w:val="bottom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 xml:space="preserve">15.3 </w:t>
            </w:r>
          </w:p>
        </w:tc>
      </w:tr>
      <w:tr w:rsidR="005C3ECE" w:rsidRPr="00F900C6" w:rsidTr="004C538A">
        <w:trPr>
          <w:jc w:val="center"/>
        </w:trPr>
        <w:tc>
          <w:tcPr>
            <w:tcW w:w="0" w:type="auto"/>
            <w:vAlign w:val="center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>臺北市</w:t>
            </w:r>
          </w:p>
        </w:tc>
        <w:tc>
          <w:tcPr>
            <w:tcW w:w="0" w:type="auto"/>
            <w:vAlign w:val="center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>松山區</w:t>
            </w:r>
          </w:p>
        </w:tc>
        <w:tc>
          <w:tcPr>
            <w:tcW w:w="0" w:type="auto"/>
            <w:vAlign w:val="center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>中正里</w:t>
            </w:r>
          </w:p>
        </w:tc>
        <w:tc>
          <w:tcPr>
            <w:tcW w:w="0" w:type="auto"/>
            <w:vAlign w:val="bottom"/>
          </w:tcPr>
          <w:p w:rsidR="005C3ECE" w:rsidRPr="00F900C6" w:rsidRDefault="005C3ECE" w:rsidP="005C3ECE">
            <w:pPr>
              <w:spacing w:beforeLines="50" w:before="180" w:line="44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/>
                <w:sz w:val="28"/>
                <w:szCs w:val="28"/>
              </w:rPr>
              <w:t>20</w:t>
            </w:r>
          </w:p>
        </w:tc>
        <w:tc>
          <w:tcPr>
            <w:tcW w:w="0" w:type="auto"/>
            <w:vAlign w:val="bottom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 xml:space="preserve">15.3 </w:t>
            </w:r>
          </w:p>
        </w:tc>
      </w:tr>
      <w:tr w:rsidR="005C3ECE" w:rsidRPr="00F900C6" w:rsidTr="004C538A">
        <w:trPr>
          <w:jc w:val="center"/>
        </w:trPr>
        <w:tc>
          <w:tcPr>
            <w:tcW w:w="0" w:type="auto"/>
            <w:vAlign w:val="center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>臺北市</w:t>
            </w:r>
          </w:p>
        </w:tc>
        <w:tc>
          <w:tcPr>
            <w:tcW w:w="0" w:type="auto"/>
            <w:vAlign w:val="center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>松山區</w:t>
            </w:r>
          </w:p>
        </w:tc>
        <w:tc>
          <w:tcPr>
            <w:tcW w:w="0" w:type="auto"/>
            <w:vAlign w:val="center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>慈祐里</w:t>
            </w:r>
          </w:p>
        </w:tc>
        <w:tc>
          <w:tcPr>
            <w:tcW w:w="0" w:type="auto"/>
            <w:vAlign w:val="bottom"/>
          </w:tcPr>
          <w:p w:rsidR="005C3ECE" w:rsidRPr="00F900C6" w:rsidRDefault="005C3ECE" w:rsidP="005C3ECE">
            <w:pPr>
              <w:spacing w:beforeLines="50" w:before="180" w:line="44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/>
                <w:sz w:val="28"/>
                <w:szCs w:val="28"/>
              </w:rPr>
              <w:t>21</w:t>
            </w:r>
          </w:p>
        </w:tc>
        <w:tc>
          <w:tcPr>
            <w:tcW w:w="0" w:type="auto"/>
            <w:vAlign w:val="bottom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 xml:space="preserve">15.2 </w:t>
            </w:r>
          </w:p>
        </w:tc>
      </w:tr>
      <w:tr w:rsidR="005C3ECE" w:rsidRPr="00F900C6" w:rsidTr="004C538A">
        <w:trPr>
          <w:jc w:val="center"/>
        </w:trPr>
        <w:tc>
          <w:tcPr>
            <w:tcW w:w="0" w:type="auto"/>
            <w:vAlign w:val="center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>高雄市</w:t>
            </w:r>
          </w:p>
        </w:tc>
        <w:tc>
          <w:tcPr>
            <w:tcW w:w="0" w:type="auto"/>
            <w:vAlign w:val="center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>楠梓區</w:t>
            </w:r>
          </w:p>
        </w:tc>
        <w:tc>
          <w:tcPr>
            <w:tcW w:w="0" w:type="auto"/>
            <w:vAlign w:val="center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>翠屏里</w:t>
            </w:r>
          </w:p>
        </w:tc>
        <w:tc>
          <w:tcPr>
            <w:tcW w:w="0" w:type="auto"/>
            <w:vAlign w:val="bottom"/>
          </w:tcPr>
          <w:p w:rsidR="005C3ECE" w:rsidRPr="00F900C6" w:rsidRDefault="005C3ECE" w:rsidP="005C3ECE">
            <w:pPr>
              <w:spacing w:beforeLines="50" w:before="180" w:line="44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/>
                <w:sz w:val="28"/>
                <w:szCs w:val="28"/>
              </w:rPr>
              <w:t>22</w:t>
            </w:r>
          </w:p>
        </w:tc>
        <w:tc>
          <w:tcPr>
            <w:tcW w:w="0" w:type="auto"/>
            <w:vAlign w:val="bottom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 xml:space="preserve">15.2 </w:t>
            </w:r>
          </w:p>
        </w:tc>
      </w:tr>
      <w:tr w:rsidR="005C3ECE" w:rsidRPr="00F900C6" w:rsidTr="004C538A">
        <w:trPr>
          <w:jc w:val="center"/>
        </w:trPr>
        <w:tc>
          <w:tcPr>
            <w:tcW w:w="0" w:type="auto"/>
            <w:vAlign w:val="center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>臺北市</w:t>
            </w:r>
          </w:p>
        </w:tc>
        <w:tc>
          <w:tcPr>
            <w:tcW w:w="0" w:type="auto"/>
            <w:vAlign w:val="center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>中山區</w:t>
            </w:r>
          </w:p>
        </w:tc>
        <w:tc>
          <w:tcPr>
            <w:tcW w:w="0" w:type="auto"/>
            <w:vAlign w:val="center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>行政里</w:t>
            </w:r>
          </w:p>
        </w:tc>
        <w:tc>
          <w:tcPr>
            <w:tcW w:w="0" w:type="auto"/>
            <w:vAlign w:val="bottom"/>
          </w:tcPr>
          <w:p w:rsidR="005C3ECE" w:rsidRPr="00F900C6" w:rsidRDefault="005C3ECE" w:rsidP="005C3ECE">
            <w:pPr>
              <w:spacing w:beforeLines="50" w:before="180" w:line="44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/>
                <w:sz w:val="28"/>
                <w:szCs w:val="28"/>
              </w:rPr>
              <w:t>23</w:t>
            </w:r>
          </w:p>
        </w:tc>
        <w:tc>
          <w:tcPr>
            <w:tcW w:w="0" w:type="auto"/>
            <w:vAlign w:val="bottom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 xml:space="preserve">15.1 </w:t>
            </w:r>
          </w:p>
        </w:tc>
      </w:tr>
      <w:tr w:rsidR="005C3ECE" w:rsidRPr="00F900C6" w:rsidTr="004C538A">
        <w:trPr>
          <w:jc w:val="center"/>
        </w:trPr>
        <w:tc>
          <w:tcPr>
            <w:tcW w:w="0" w:type="auto"/>
            <w:vAlign w:val="center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>臺北市</w:t>
            </w:r>
          </w:p>
        </w:tc>
        <w:tc>
          <w:tcPr>
            <w:tcW w:w="0" w:type="auto"/>
            <w:vAlign w:val="center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>中山區</w:t>
            </w:r>
          </w:p>
        </w:tc>
        <w:tc>
          <w:tcPr>
            <w:tcW w:w="0" w:type="auto"/>
            <w:vAlign w:val="center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>永安里</w:t>
            </w:r>
          </w:p>
        </w:tc>
        <w:tc>
          <w:tcPr>
            <w:tcW w:w="0" w:type="auto"/>
            <w:vAlign w:val="bottom"/>
          </w:tcPr>
          <w:p w:rsidR="005C3ECE" w:rsidRPr="00F900C6" w:rsidRDefault="005C3ECE" w:rsidP="005C3ECE">
            <w:pPr>
              <w:spacing w:beforeLines="50" w:before="180" w:line="44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/>
                <w:sz w:val="28"/>
                <w:szCs w:val="28"/>
              </w:rPr>
              <w:t>24</w:t>
            </w:r>
          </w:p>
        </w:tc>
        <w:tc>
          <w:tcPr>
            <w:tcW w:w="0" w:type="auto"/>
            <w:vAlign w:val="bottom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 xml:space="preserve">15.0 </w:t>
            </w:r>
          </w:p>
        </w:tc>
      </w:tr>
      <w:tr w:rsidR="005C3ECE" w:rsidRPr="00F900C6" w:rsidTr="004C538A">
        <w:trPr>
          <w:jc w:val="center"/>
        </w:trPr>
        <w:tc>
          <w:tcPr>
            <w:tcW w:w="0" w:type="auto"/>
            <w:vAlign w:val="center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>臺北市</w:t>
            </w:r>
          </w:p>
        </w:tc>
        <w:tc>
          <w:tcPr>
            <w:tcW w:w="0" w:type="auto"/>
            <w:vAlign w:val="center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>大同區</w:t>
            </w:r>
          </w:p>
        </w:tc>
        <w:tc>
          <w:tcPr>
            <w:tcW w:w="0" w:type="auto"/>
            <w:vAlign w:val="center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>雙連里</w:t>
            </w:r>
          </w:p>
        </w:tc>
        <w:tc>
          <w:tcPr>
            <w:tcW w:w="0" w:type="auto"/>
            <w:vAlign w:val="bottom"/>
          </w:tcPr>
          <w:p w:rsidR="005C3ECE" w:rsidRPr="00F900C6" w:rsidRDefault="005C3ECE" w:rsidP="005C3ECE">
            <w:pPr>
              <w:spacing w:beforeLines="50" w:before="180" w:line="44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/>
                <w:sz w:val="28"/>
                <w:szCs w:val="28"/>
              </w:rPr>
              <w:t>25</w:t>
            </w:r>
          </w:p>
        </w:tc>
        <w:tc>
          <w:tcPr>
            <w:tcW w:w="0" w:type="auto"/>
            <w:vAlign w:val="bottom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 xml:space="preserve">14.9 </w:t>
            </w:r>
          </w:p>
        </w:tc>
      </w:tr>
      <w:tr w:rsidR="005C3ECE" w:rsidRPr="00F900C6" w:rsidTr="004C538A">
        <w:trPr>
          <w:jc w:val="center"/>
        </w:trPr>
        <w:tc>
          <w:tcPr>
            <w:tcW w:w="0" w:type="auto"/>
            <w:vAlign w:val="center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>臺北市</w:t>
            </w:r>
          </w:p>
        </w:tc>
        <w:tc>
          <w:tcPr>
            <w:tcW w:w="0" w:type="auto"/>
            <w:vAlign w:val="center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>中山區</w:t>
            </w:r>
          </w:p>
        </w:tc>
        <w:tc>
          <w:tcPr>
            <w:tcW w:w="0" w:type="auto"/>
            <w:vAlign w:val="center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>大直里</w:t>
            </w:r>
          </w:p>
        </w:tc>
        <w:tc>
          <w:tcPr>
            <w:tcW w:w="0" w:type="auto"/>
            <w:vAlign w:val="bottom"/>
          </w:tcPr>
          <w:p w:rsidR="005C3ECE" w:rsidRPr="00F900C6" w:rsidRDefault="005C3ECE" w:rsidP="005C3ECE">
            <w:pPr>
              <w:spacing w:beforeLines="50" w:before="180" w:line="44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/>
                <w:sz w:val="28"/>
                <w:szCs w:val="28"/>
              </w:rPr>
              <w:t>26</w:t>
            </w:r>
          </w:p>
        </w:tc>
        <w:tc>
          <w:tcPr>
            <w:tcW w:w="0" w:type="auto"/>
            <w:vAlign w:val="bottom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 xml:space="preserve">14.7 </w:t>
            </w:r>
          </w:p>
        </w:tc>
      </w:tr>
      <w:tr w:rsidR="005C3ECE" w:rsidRPr="00F900C6" w:rsidTr="004C538A">
        <w:trPr>
          <w:jc w:val="center"/>
        </w:trPr>
        <w:tc>
          <w:tcPr>
            <w:tcW w:w="0" w:type="auto"/>
            <w:vAlign w:val="center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>臺北市</w:t>
            </w:r>
          </w:p>
        </w:tc>
        <w:tc>
          <w:tcPr>
            <w:tcW w:w="0" w:type="auto"/>
            <w:vAlign w:val="center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>松山區</w:t>
            </w:r>
          </w:p>
        </w:tc>
        <w:tc>
          <w:tcPr>
            <w:tcW w:w="0" w:type="auto"/>
            <w:vAlign w:val="center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>自強里</w:t>
            </w:r>
          </w:p>
        </w:tc>
        <w:tc>
          <w:tcPr>
            <w:tcW w:w="0" w:type="auto"/>
            <w:vAlign w:val="bottom"/>
          </w:tcPr>
          <w:p w:rsidR="005C3ECE" w:rsidRPr="00F900C6" w:rsidRDefault="005C3ECE" w:rsidP="005C3ECE">
            <w:pPr>
              <w:spacing w:beforeLines="50" w:before="180" w:line="44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/>
                <w:sz w:val="28"/>
                <w:szCs w:val="28"/>
              </w:rPr>
              <w:t>27</w:t>
            </w:r>
          </w:p>
        </w:tc>
        <w:tc>
          <w:tcPr>
            <w:tcW w:w="0" w:type="auto"/>
            <w:vAlign w:val="bottom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 xml:space="preserve">14.5 </w:t>
            </w:r>
          </w:p>
        </w:tc>
      </w:tr>
      <w:tr w:rsidR="005C3ECE" w:rsidRPr="00F900C6" w:rsidTr="004C538A">
        <w:trPr>
          <w:jc w:val="center"/>
        </w:trPr>
        <w:tc>
          <w:tcPr>
            <w:tcW w:w="0" w:type="auto"/>
            <w:vAlign w:val="center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>臺北市</w:t>
            </w:r>
          </w:p>
        </w:tc>
        <w:tc>
          <w:tcPr>
            <w:tcW w:w="0" w:type="auto"/>
            <w:vAlign w:val="center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>內湖區</w:t>
            </w:r>
          </w:p>
        </w:tc>
        <w:tc>
          <w:tcPr>
            <w:tcW w:w="0" w:type="auto"/>
            <w:vAlign w:val="center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>金湖里</w:t>
            </w:r>
          </w:p>
        </w:tc>
        <w:tc>
          <w:tcPr>
            <w:tcW w:w="0" w:type="auto"/>
            <w:vAlign w:val="bottom"/>
          </w:tcPr>
          <w:p w:rsidR="005C3ECE" w:rsidRPr="00F900C6" w:rsidRDefault="005C3ECE" w:rsidP="005C3ECE">
            <w:pPr>
              <w:spacing w:beforeLines="50" w:before="180" w:line="44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/>
                <w:sz w:val="28"/>
                <w:szCs w:val="28"/>
              </w:rPr>
              <w:t>28</w:t>
            </w:r>
          </w:p>
        </w:tc>
        <w:tc>
          <w:tcPr>
            <w:tcW w:w="0" w:type="auto"/>
            <w:vAlign w:val="bottom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 xml:space="preserve">14.5 </w:t>
            </w:r>
          </w:p>
        </w:tc>
      </w:tr>
      <w:tr w:rsidR="005C3ECE" w:rsidRPr="00F900C6" w:rsidTr="004C538A">
        <w:trPr>
          <w:jc w:val="center"/>
        </w:trPr>
        <w:tc>
          <w:tcPr>
            <w:tcW w:w="0" w:type="auto"/>
            <w:vAlign w:val="center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>新北市</w:t>
            </w:r>
          </w:p>
        </w:tc>
        <w:tc>
          <w:tcPr>
            <w:tcW w:w="0" w:type="auto"/>
            <w:vAlign w:val="center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>林口區</w:t>
            </w:r>
          </w:p>
        </w:tc>
        <w:tc>
          <w:tcPr>
            <w:tcW w:w="0" w:type="auto"/>
            <w:vAlign w:val="center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>南勢里</w:t>
            </w:r>
          </w:p>
        </w:tc>
        <w:tc>
          <w:tcPr>
            <w:tcW w:w="0" w:type="auto"/>
            <w:vAlign w:val="bottom"/>
          </w:tcPr>
          <w:p w:rsidR="005C3ECE" w:rsidRPr="00F900C6" w:rsidRDefault="005C3ECE" w:rsidP="005C3ECE">
            <w:pPr>
              <w:spacing w:beforeLines="50" w:before="180" w:line="44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/>
                <w:sz w:val="28"/>
                <w:szCs w:val="28"/>
              </w:rPr>
              <w:t>29</w:t>
            </w:r>
          </w:p>
        </w:tc>
        <w:tc>
          <w:tcPr>
            <w:tcW w:w="0" w:type="auto"/>
            <w:vAlign w:val="bottom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 xml:space="preserve">14.5 </w:t>
            </w:r>
          </w:p>
        </w:tc>
      </w:tr>
      <w:tr w:rsidR="005C3ECE" w:rsidRPr="00F900C6" w:rsidTr="004C538A">
        <w:trPr>
          <w:jc w:val="center"/>
        </w:trPr>
        <w:tc>
          <w:tcPr>
            <w:tcW w:w="0" w:type="auto"/>
            <w:vAlign w:val="center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>臺北市</w:t>
            </w:r>
          </w:p>
        </w:tc>
        <w:tc>
          <w:tcPr>
            <w:tcW w:w="0" w:type="auto"/>
            <w:vAlign w:val="center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>中正區</w:t>
            </w:r>
          </w:p>
        </w:tc>
        <w:tc>
          <w:tcPr>
            <w:tcW w:w="0" w:type="auto"/>
            <w:vAlign w:val="center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>龍福里</w:t>
            </w:r>
          </w:p>
        </w:tc>
        <w:tc>
          <w:tcPr>
            <w:tcW w:w="0" w:type="auto"/>
            <w:vAlign w:val="bottom"/>
          </w:tcPr>
          <w:p w:rsidR="005C3ECE" w:rsidRPr="00F900C6" w:rsidRDefault="005C3ECE" w:rsidP="005C3ECE">
            <w:pPr>
              <w:spacing w:beforeLines="50" w:before="180" w:line="44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/>
                <w:sz w:val="28"/>
                <w:szCs w:val="28"/>
              </w:rPr>
              <w:t>30</w:t>
            </w:r>
          </w:p>
        </w:tc>
        <w:tc>
          <w:tcPr>
            <w:tcW w:w="0" w:type="auto"/>
            <w:vAlign w:val="bottom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 xml:space="preserve">14.5 </w:t>
            </w:r>
          </w:p>
        </w:tc>
      </w:tr>
      <w:tr w:rsidR="005C3ECE" w:rsidRPr="00F900C6" w:rsidTr="004C538A">
        <w:trPr>
          <w:jc w:val="center"/>
        </w:trPr>
        <w:tc>
          <w:tcPr>
            <w:tcW w:w="0" w:type="auto"/>
            <w:vAlign w:val="center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>臺北市</w:t>
            </w:r>
          </w:p>
        </w:tc>
        <w:tc>
          <w:tcPr>
            <w:tcW w:w="0" w:type="auto"/>
            <w:vAlign w:val="center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>信義區</w:t>
            </w:r>
          </w:p>
        </w:tc>
        <w:tc>
          <w:tcPr>
            <w:tcW w:w="0" w:type="auto"/>
            <w:vAlign w:val="center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>三張里</w:t>
            </w:r>
          </w:p>
        </w:tc>
        <w:tc>
          <w:tcPr>
            <w:tcW w:w="0" w:type="auto"/>
            <w:vAlign w:val="bottom"/>
          </w:tcPr>
          <w:p w:rsidR="005C3ECE" w:rsidRPr="00F900C6" w:rsidRDefault="005C3ECE" w:rsidP="005C3ECE">
            <w:pPr>
              <w:spacing w:beforeLines="50" w:before="180" w:line="44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/>
                <w:sz w:val="28"/>
                <w:szCs w:val="28"/>
              </w:rPr>
              <w:t>31</w:t>
            </w:r>
          </w:p>
        </w:tc>
        <w:tc>
          <w:tcPr>
            <w:tcW w:w="0" w:type="auto"/>
            <w:vAlign w:val="bottom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 xml:space="preserve">14.3 </w:t>
            </w:r>
          </w:p>
        </w:tc>
      </w:tr>
      <w:tr w:rsidR="005C3ECE" w:rsidRPr="00F900C6" w:rsidTr="004C538A">
        <w:trPr>
          <w:jc w:val="center"/>
        </w:trPr>
        <w:tc>
          <w:tcPr>
            <w:tcW w:w="0" w:type="auto"/>
            <w:vAlign w:val="center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>臺中市</w:t>
            </w:r>
          </w:p>
        </w:tc>
        <w:tc>
          <w:tcPr>
            <w:tcW w:w="0" w:type="auto"/>
            <w:vAlign w:val="center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>西屯區</w:t>
            </w:r>
          </w:p>
        </w:tc>
        <w:tc>
          <w:tcPr>
            <w:tcW w:w="0" w:type="auto"/>
            <w:vAlign w:val="center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>永安里</w:t>
            </w:r>
          </w:p>
        </w:tc>
        <w:tc>
          <w:tcPr>
            <w:tcW w:w="0" w:type="auto"/>
            <w:vAlign w:val="bottom"/>
          </w:tcPr>
          <w:p w:rsidR="005C3ECE" w:rsidRPr="00F900C6" w:rsidRDefault="005C3ECE" w:rsidP="005C3ECE">
            <w:pPr>
              <w:spacing w:beforeLines="50" w:before="180" w:line="44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/>
                <w:sz w:val="28"/>
                <w:szCs w:val="28"/>
              </w:rPr>
              <w:t>32</w:t>
            </w:r>
          </w:p>
        </w:tc>
        <w:tc>
          <w:tcPr>
            <w:tcW w:w="0" w:type="auto"/>
            <w:vAlign w:val="bottom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 xml:space="preserve">14.1 </w:t>
            </w:r>
          </w:p>
        </w:tc>
      </w:tr>
      <w:tr w:rsidR="005C3ECE" w:rsidRPr="00F900C6" w:rsidTr="004C538A">
        <w:trPr>
          <w:jc w:val="center"/>
        </w:trPr>
        <w:tc>
          <w:tcPr>
            <w:tcW w:w="0" w:type="auto"/>
            <w:vAlign w:val="center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>臺北市</w:t>
            </w:r>
          </w:p>
        </w:tc>
        <w:tc>
          <w:tcPr>
            <w:tcW w:w="0" w:type="auto"/>
            <w:vAlign w:val="center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>內湖區</w:t>
            </w:r>
          </w:p>
        </w:tc>
        <w:tc>
          <w:tcPr>
            <w:tcW w:w="0" w:type="auto"/>
            <w:vAlign w:val="center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>湖興里</w:t>
            </w:r>
          </w:p>
        </w:tc>
        <w:tc>
          <w:tcPr>
            <w:tcW w:w="0" w:type="auto"/>
            <w:vAlign w:val="bottom"/>
          </w:tcPr>
          <w:p w:rsidR="005C3ECE" w:rsidRPr="00F900C6" w:rsidRDefault="005C3ECE" w:rsidP="005C3ECE">
            <w:pPr>
              <w:spacing w:beforeLines="50" w:before="180" w:line="44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/>
                <w:sz w:val="28"/>
                <w:szCs w:val="28"/>
              </w:rPr>
              <w:t>33</w:t>
            </w:r>
          </w:p>
        </w:tc>
        <w:tc>
          <w:tcPr>
            <w:tcW w:w="0" w:type="auto"/>
            <w:vAlign w:val="bottom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 xml:space="preserve">14.1 </w:t>
            </w:r>
          </w:p>
        </w:tc>
      </w:tr>
      <w:tr w:rsidR="005C3ECE" w:rsidRPr="00F900C6" w:rsidTr="004C538A">
        <w:trPr>
          <w:jc w:val="center"/>
        </w:trPr>
        <w:tc>
          <w:tcPr>
            <w:tcW w:w="0" w:type="auto"/>
            <w:vAlign w:val="center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>臺北市</w:t>
            </w:r>
          </w:p>
        </w:tc>
        <w:tc>
          <w:tcPr>
            <w:tcW w:w="0" w:type="auto"/>
            <w:vAlign w:val="center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>內湖區</w:t>
            </w:r>
          </w:p>
        </w:tc>
        <w:tc>
          <w:tcPr>
            <w:tcW w:w="0" w:type="auto"/>
            <w:vAlign w:val="center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>西康里</w:t>
            </w:r>
          </w:p>
        </w:tc>
        <w:tc>
          <w:tcPr>
            <w:tcW w:w="0" w:type="auto"/>
            <w:vAlign w:val="bottom"/>
          </w:tcPr>
          <w:p w:rsidR="005C3ECE" w:rsidRPr="00F900C6" w:rsidRDefault="005C3ECE" w:rsidP="005C3ECE">
            <w:pPr>
              <w:spacing w:beforeLines="50" w:before="180" w:line="44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/>
                <w:sz w:val="28"/>
                <w:szCs w:val="28"/>
              </w:rPr>
              <w:t>34</w:t>
            </w:r>
          </w:p>
        </w:tc>
        <w:tc>
          <w:tcPr>
            <w:tcW w:w="0" w:type="auto"/>
            <w:vAlign w:val="bottom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 xml:space="preserve">14.1 </w:t>
            </w:r>
          </w:p>
        </w:tc>
      </w:tr>
      <w:tr w:rsidR="005C3ECE" w:rsidRPr="00F900C6" w:rsidTr="004C538A">
        <w:trPr>
          <w:jc w:val="center"/>
        </w:trPr>
        <w:tc>
          <w:tcPr>
            <w:tcW w:w="0" w:type="auto"/>
            <w:vAlign w:val="center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lastRenderedPageBreak/>
              <w:t>新北市</w:t>
            </w:r>
          </w:p>
        </w:tc>
        <w:tc>
          <w:tcPr>
            <w:tcW w:w="0" w:type="auto"/>
            <w:vAlign w:val="center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>樹林區</w:t>
            </w:r>
          </w:p>
        </w:tc>
        <w:tc>
          <w:tcPr>
            <w:tcW w:w="0" w:type="auto"/>
            <w:vAlign w:val="center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>南園里</w:t>
            </w:r>
          </w:p>
        </w:tc>
        <w:tc>
          <w:tcPr>
            <w:tcW w:w="0" w:type="auto"/>
            <w:vAlign w:val="bottom"/>
          </w:tcPr>
          <w:p w:rsidR="005C3ECE" w:rsidRPr="00F900C6" w:rsidRDefault="005C3ECE" w:rsidP="005C3ECE">
            <w:pPr>
              <w:spacing w:beforeLines="50" w:before="180" w:line="44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/>
                <w:sz w:val="28"/>
                <w:szCs w:val="28"/>
              </w:rPr>
              <w:t>35</w:t>
            </w:r>
          </w:p>
        </w:tc>
        <w:tc>
          <w:tcPr>
            <w:tcW w:w="0" w:type="auto"/>
            <w:vAlign w:val="bottom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 xml:space="preserve">14.0 </w:t>
            </w:r>
          </w:p>
        </w:tc>
      </w:tr>
      <w:tr w:rsidR="005C3ECE" w:rsidRPr="00F900C6" w:rsidTr="004C538A">
        <w:trPr>
          <w:jc w:val="center"/>
        </w:trPr>
        <w:tc>
          <w:tcPr>
            <w:tcW w:w="0" w:type="auto"/>
            <w:vAlign w:val="center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>臺北市</w:t>
            </w:r>
          </w:p>
        </w:tc>
        <w:tc>
          <w:tcPr>
            <w:tcW w:w="0" w:type="auto"/>
            <w:vAlign w:val="center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>中正區</w:t>
            </w:r>
          </w:p>
        </w:tc>
        <w:tc>
          <w:tcPr>
            <w:tcW w:w="0" w:type="auto"/>
            <w:vAlign w:val="center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>新營里</w:t>
            </w:r>
          </w:p>
        </w:tc>
        <w:tc>
          <w:tcPr>
            <w:tcW w:w="0" w:type="auto"/>
            <w:vAlign w:val="bottom"/>
          </w:tcPr>
          <w:p w:rsidR="005C3ECE" w:rsidRPr="00F900C6" w:rsidRDefault="005C3ECE" w:rsidP="005C3ECE">
            <w:pPr>
              <w:spacing w:beforeLines="50" w:before="180" w:line="44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/>
                <w:sz w:val="28"/>
                <w:szCs w:val="28"/>
              </w:rPr>
              <w:t>36</w:t>
            </w:r>
          </w:p>
        </w:tc>
        <w:tc>
          <w:tcPr>
            <w:tcW w:w="0" w:type="auto"/>
            <w:vAlign w:val="bottom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 xml:space="preserve">13.9 </w:t>
            </w:r>
          </w:p>
        </w:tc>
      </w:tr>
      <w:tr w:rsidR="005C3ECE" w:rsidRPr="00F900C6" w:rsidTr="004C538A">
        <w:trPr>
          <w:jc w:val="center"/>
        </w:trPr>
        <w:tc>
          <w:tcPr>
            <w:tcW w:w="0" w:type="auto"/>
            <w:vAlign w:val="center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>高雄市</w:t>
            </w:r>
          </w:p>
        </w:tc>
        <w:tc>
          <w:tcPr>
            <w:tcW w:w="0" w:type="auto"/>
            <w:vAlign w:val="center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>左營區</w:t>
            </w:r>
          </w:p>
        </w:tc>
        <w:tc>
          <w:tcPr>
            <w:tcW w:w="0" w:type="auto"/>
            <w:vAlign w:val="center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>新光里</w:t>
            </w:r>
          </w:p>
        </w:tc>
        <w:tc>
          <w:tcPr>
            <w:tcW w:w="0" w:type="auto"/>
            <w:vAlign w:val="bottom"/>
          </w:tcPr>
          <w:p w:rsidR="005C3ECE" w:rsidRPr="00F900C6" w:rsidRDefault="005C3ECE" w:rsidP="005C3ECE">
            <w:pPr>
              <w:spacing w:beforeLines="50" w:before="180" w:line="44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/>
                <w:sz w:val="28"/>
                <w:szCs w:val="28"/>
              </w:rPr>
              <w:t>37</w:t>
            </w:r>
          </w:p>
        </w:tc>
        <w:tc>
          <w:tcPr>
            <w:tcW w:w="0" w:type="auto"/>
            <w:vAlign w:val="bottom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 xml:space="preserve">13.9 </w:t>
            </w:r>
          </w:p>
        </w:tc>
      </w:tr>
      <w:tr w:rsidR="005C3ECE" w:rsidRPr="00F900C6" w:rsidTr="004C538A">
        <w:trPr>
          <w:jc w:val="center"/>
        </w:trPr>
        <w:tc>
          <w:tcPr>
            <w:tcW w:w="0" w:type="auto"/>
            <w:vAlign w:val="center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>臺北市</w:t>
            </w:r>
          </w:p>
        </w:tc>
        <w:tc>
          <w:tcPr>
            <w:tcW w:w="0" w:type="auto"/>
            <w:vAlign w:val="center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>大安區</w:t>
            </w:r>
          </w:p>
        </w:tc>
        <w:tc>
          <w:tcPr>
            <w:tcW w:w="0" w:type="auto"/>
            <w:vAlign w:val="center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>大學里</w:t>
            </w:r>
          </w:p>
        </w:tc>
        <w:tc>
          <w:tcPr>
            <w:tcW w:w="0" w:type="auto"/>
            <w:vAlign w:val="bottom"/>
          </w:tcPr>
          <w:p w:rsidR="005C3ECE" w:rsidRPr="00F900C6" w:rsidRDefault="005C3ECE" w:rsidP="005C3ECE">
            <w:pPr>
              <w:spacing w:beforeLines="50" w:before="180" w:line="44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/>
                <w:sz w:val="28"/>
                <w:szCs w:val="28"/>
              </w:rPr>
              <w:t>38</w:t>
            </w:r>
          </w:p>
        </w:tc>
        <w:tc>
          <w:tcPr>
            <w:tcW w:w="0" w:type="auto"/>
            <w:vAlign w:val="bottom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 xml:space="preserve">13.9 </w:t>
            </w:r>
          </w:p>
        </w:tc>
      </w:tr>
      <w:tr w:rsidR="005C3ECE" w:rsidRPr="00F900C6" w:rsidTr="004C538A">
        <w:trPr>
          <w:jc w:val="center"/>
        </w:trPr>
        <w:tc>
          <w:tcPr>
            <w:tcW w:w="0" w:type="auto"/>
            <w:vAlign w:val="center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>臺北市</w:t>
            </w:r>
          </w:p>
        </w:tc>
        <w:tc>
          <w:tcPr>
            <w:tcW w:w="0" w:type="auto"/>
            <w:vAlign w:val="center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>北投區</w:t>
            </w:r>
          </w:p>
        </w:tc>
        <w:tc>
          <w:tcPr>
            <w:tcW w:w="0" w:type="auto"/>
            <w:vAlign w:val="center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>永和里</w:t>
            </w:r>
          </w:p>
        </w:tc>
        <w:tc>
          <w:tcPr>
            <w:tcW w:w="0" w:type="auto"/>
            <w:vAlign w:val="bottom"/>
          </w:tcPr>
          <w:p w:rsidR="005C3ECE" w:rsidRPr="00F900C6" w:rsidRDefault="005C3ECE" w:rsidP="005C3ECE">
            <w:pPr>
              <w:spacing w:beforeLines="50" w:before="180" w:line="44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/>
                <w:sz w:val="28"/>
                <w:szCs w:val="28"/>
              </w:rPr>
              <w:t>39</w:t>
            </w:r>
          </w:p>
        </w:tc>
        <w:tc>
          <w:tcPr>
            <w:tcW w:w="0" w:type="auto"/>
            <w:vAlign w:val="bottom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 xml:space="preserve">13.9 </w:t>
            </w:r>
          </w:p>
        </w:tc>
      </w:tr>
      <w:tr w:rsidR="005C3ECE" w:rsidRPr="00F900C6" w:rsidTr="004C538A">
        <w:trPr>
          <w:jc w:val="center"/>
        </w:trPr>
        <w:tc>
          <w:tcPr>
            <w:tcW w:w="0" w:type="auto"/>
            <w:vAlign w:val="center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>高雄市</w:t>
            </w:r>
          </w:p>
        </w:tc>
        <w:tc>
          <w:tcPr>
            <w:tcW w:w="0" w:type="auto"/>
            <w:vAlign w:val="center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>左營區</w:t>
            </w:r>
          </w:p>
        </w:tc>
        <w:tc>
          <w:tcPr>
            <w:tcW w:w="0" w:type="auto"/>
            <w:vAlign w:val="center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>新下里</w:t>
            </w:r>
          </w:p>
        </w:tc>
        <w:tc>
          <w:tcPr>
            <w:tcW w:w="0" w:type="auto"/>
            <w:vAlign w:val="bottom"/>
          </w:tcPr>
          <w:p w:rsidR="005C3ECE" w:rsidRPr="00F900C6" w:rsidRDefault="005C3ECE" w:rsidP="005C3ECE">
            <w:pPr>
              <w:spacing w:beforeLines="50" w:before="180" w:line="44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/>
                <w:sz w:val="28"/>
                <w:szCs w:val="28"/>
              </w:rPr>
              <w:t>40</w:t>
            </w:r>
          </w:p>
        </w:tc>
        <w:tc>
          <w:tcPr>
            <w:tcW w:w="0" w:type="auto"/>
            <w:vAlign w:val="bottom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 xml:space="preserve">13.8 </w:t>
            </w:r>
          </w:p>
        </w:tc>
      </w:tr>
      <w:tr w:rsidR="005C3ECE" w:rsidRPr="00F900C6" w:rsidTr="004C538A">
        <w:trPr>
          <w:jc w:val="center"/>
        </w:trPr>
        <w:tc>
          <w:tcPr>
            <w:tcW w:w="0" w:type="auto"/>
            <w:vAlign w:val="center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>臺北市</w:t>
            </w:r>
          </w:p>
        </w:tc>
        <w:tc>
          <w:tcPr>
            <w:tcW w:w="0" w:type="auto"/>
            <w:vAlign w:val="center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>北投區</w:t>
            </w:r>
          </w:p>
        </w:tc>
        <w:tc>
          <w:tcPr>
            <w:tcW w:w="0" w:type="auto"/>
            <w:vAlign w:val="center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>奇岩里</w:t>
            </w:r>
          </w:p>
        </w:tc>
        <w:tc>
          <w:tcPr>
            <w:tcW w:w="0" w:type="auto"/>
            <w:vAlign w:val="bottom"/>
          </w:tcPr>
          <w:p w:rsidR="005C3ECE" w:rsidRPr="00F900C6" w:rsidRDefault="005C3ECE" w:rsidP="005C3ECE">
            <w:pPr>
              <w:spacing w:beforeLines="50" w:before="180" w:line="44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/>
                <w:sz w:val="28"/>
                <w:szCs w:val="28"/>
              </w:rPr>
              <w:t>41</w:t>
            </w:r>
          </w:p>
        </w:tc>
        <w:tc>
          <w:tcPr>
            <w:tcW w:w="0" w:type="auto"/>
            <w:vAlign w:val="bottom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 xml:space="preserve">13.8 </w:t>
            </w:r>
          </w:p>
        </w:tc>
      </w:tr>
      <w:tr w:rsidR="005C3ECE" w:rsidRPr="00F900C6" w:rsidTr="004C538A">
        <w:trPr>
          <w:jc w:val="center"/>
        </w:trPr>
        <w:tc>
          <w:tcPr>
            <w:tcW w:w="0" w:type="auto"/>
            <w:vAlign w:val="center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>臺北市</w:t>
            </w:r>
          </w:p>
        </w:tc>
        <w:tc>
          <w:tcPr>
            <w:tcW w:w="0" w:type="auto"/>
            <w:vAlign w:val="center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>南港區</w:t>
            </w:r>
          </w:p>
        </w:tc>
        <w:tc>
          <w:tcPr>
            <w:tcW w:w="0" w:type="auto"/>
            <w:vAlign w:val="center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>舊莊里</w:t>
            </w:r>
          </w:p>
        </w:tc>
        <w:tc>
          <w:tcPr>
            <w:tcW w:w="0" w:type="auto"/>
            <w:vAlign w:val="bottom"/>
          </w:tcPr>
          <w:p w:rsidR="005C3ECE" w:rsidRPr="00F900C6" w:rsidRDefault="005C3ECE" w:rsidP="005C3ECE">
            <w:pPr>
              <w:spacing w:beforeLines="50" w:before="180" w:line="44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/>
                <w:sz w:val="28"/>
                <w:szCs w:val="28"/>
              </w:rPr>
              <w:t>42</w:t>
            </w:r>
          </w:p>
        </w:tc>
        <w:tc>
          <w:tcPr>
            <w:tcW w:w="0" w:type="auto"/>
            <w:vAlign w:val="bottom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 xml:space="preserve">13.7 </w:t>
            </w:r>
          </w:p>
        </w:tc>
      </w:tr>
      <w:tr w:rsidR="005C3ECE" w:rsidRPr="00F900C6" w:rsidTr="004C538A">
        <w:trPr>
          <w:jc w:val="center"/>
        </w:trPr>
        <w:tc>
          <w:tcPr>
            <w:tcW w:w="0" w:type="auto"/>
            <w:vAlign w:val="center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>臺北市</w:t>
            </w:r>
          </w:p>
        </w:tc>
        <w:tc>
          <w:tcPr>
            <w:tcW w:w="0" w:type="auto"/>
            <w:vAlign w:val="center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>內湖區</w:t>
            </w:r>
          </w:p>
        </w:tc>
        <w:tc>
          <w:tcPr>
            <w:tcW w:w="0" w:type="auto"/>
            <w:vAlign w:val="center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>清白里</w:t>
            </w:r>
          </w:p>
        </w:tc>
        <w:tc>
          <w:tcPr>
            <w:tcW w:w="0" w:type="auto"/>
            <w:vAlign w:val="bottom"/>
          </w:tcPr>
          <w:p w:rsidR="005C3ECE" w:rsidRPr="00F900C6" w:rsidRDefault="005C3ECE" w:rsidP="005C3ECE">
            <w:pPr>
              <w:spacing w:beforeLines="50" w:before="180" w:line="44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/>
                <w:sz w:val="28"/>
                <w:szCs w:val="28"/>
              </w:rPr>
              <w:t>43</w:t>
            </w:r>
          </w:p>
        </w:tc>
        <w:tc>
          <w:tcPr>
            <w:tcW w:w="0" w:type="auto"/>
            <w:vAlign w:val="bottom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 xml:space="preserve">13.6 </w:t>
            </w:r>
          </w:p>
        </w:tc>
      </w:tr>
      <w:tr w:rsidR="005C3ECE" w:rsidRPr="00F900C6" w:rsidTr="004C538A">
        <w:trPr>
          <w:jc w:val="center"/>
        </w:trPr>
        <w:tc>
          <w:tcPr>
            <w:tcW w:w="0" w:type="auto"/>
            <w:vAlign w:val="center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>臺北市</w:t>
            </w:r>
          </w:p>
        </w:tc>
        <w:tc>
          <w:tcPr>
            <w:tcW w:w="0" w:type="auto"/>
            <w:vAlign w:val="center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>大安區</w:t>
            </w:r>
          </w:p>
        </w:tc>
        <w:tc>
          <w:tcPr>
            <w:tcW w:w="0" w:type="auto"/>
            <w:vAlign w:val="center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>龍安里</w:t>
            </w:r>
          </w:p>
        </w:tc>
        <w:tc>
          <w:tcPr>
            <w:tcW w:w="0" w:type="auto"/>
            <w:vAlign w:val="bottom"/>
          </w:tcPr>
          <w:p w:rsidR="005C3ECE" w:rsidRPr="00F900C6" w:rsidRDefault="005C3ECE" w:rsidP="005C3ECE">
            <w:pPr>
              <w:spacing w:beforeLines="50" w:before="180" w:line="44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/>
                <w:sz w:val="28"/>
                <w:szCs w:val="28"/>
              </w:rPr>
              <w:t>44</w:t>
            </w:r>
          </w:p>
        </w:tc>
        <w:tc>
          <w:tcPr>
            <w:tcW w:w="0" w:type="auto"/>
            <w:vAlign w:val="bottom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 xml:space="preserve">13.5 </w:t>
            </w:r>
          </w:p>
        </w:tc>
      </w:tr>
      <w:tr w:rsidR="005C3ECE" w:rsidRPr="00F900C6" w:rsidTr="004C538A">
        <w:trPr>
          <w:jc w:val="center"/>
        </w:trPr>
        <w:tc>
          <w:tcPr>
            <w:tcW w:w="0" w:type="auto"/>
            <w:vAlign w:val="center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>臺北市</w:t>
            </w:r>
          </w:p>
        </w:tc>
        <w:tc>
          <w:tcPr>
            <w:tcW w:w="0" w:type="auto"/>
            <w:vAlign w:val="center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>內湖區</w:t>
            </w:r>
          </w:p>
        </w:tc>
        <w:tc>
          <w:tcPr>
            <w:tcW w:w="0" w:type="auto"/>
            <w:vAlign w:val="center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>港富里</w:t>
            </w:r>
          </w:p>
        </w:tc>
        <w:tc>
          <w:tcPr>
            <w:tcW w:w="0" w:type="auto"/>
            <w:vAlign w:val="bottom"/>
          </w:tcPr>
          <w:p w:rsidR="005C3ECE" w:rsidRPr="00F900C6" w:rsidRDefault="005C3ECE" w:rsidP="005C3ECE">
            <w:pPr>
              <w:spacing w:beforeLines="50" w:before="180" w:line="44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/>
                <w:sz w:val="28"/>
                <w:szCs w:val="28"/>
              </w:rPr>
              <w:t>45</w:t>
            </w:r>
          </w:p>
        </w:tc>
        <w:tc>
          <w:tcPr>
            <w:tcW w:w="0" w:type="auto"/>
            <w:vAlign w:val="bottom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 xml:space="preserve">13.5 </w:t>
            </w:r>
          </w:p>
        </w:tc>
      </w:tr>
      <w:tr w:rsidR="005C3ECE" w:rsidRPr="00F900C6" w:rsidTr="004C538A">
        <w:trPr>
          <w:jc w:val="center"/>
        </w:trPr>
        <w:tc>
          <w:tcPr>
            <w:tcW w:w="0" w:type="auto"/>
            <w:vAlign w:val="center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>新北市</w:t>
            </w:r>
          </w:p>
        </w:tc>
        <w:tc>
          <w:tcPr>
            <w:tcW w:w="0" w:type="auto"/>
            <w:vAlign w:val="center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>板橋區</w:t>
            </w:r>
          </w:p>
        </w:tc>
        <w:tc>
          <w:tcPr>
            <w:tcW w:w="0" w:type="auto"/>
            <w:vAlign w:val="center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>溪福里</w:t>
            </w:r>
          </w:p>
        </w:tc>
        <w:tc>
          <w:tcPr>
            <w:tcW w:w="0" w:type="auto"/>
            <w:vAlign w:val="bottom"/>
          </w:tcPr>
          <w:p w:rsidR="005C3ECE" w:rsidRPr="00F900C6" w:rsidRDefault="005C3ECE" w:rsidP="005C3ECE">
            <w:pPr>
              <w:spacing w:beforeLines="50" w:before="180" w:line="44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/>
                <w:sz w:val="28"/>
                <w:szCs w:val="28"/>
              </w:rPr>
              <w:t>46</w:t>
            </w:r>
          </w:p>
        </w:tc>
        <w:tc>
          <w:tcPr>
            <w:tcW w:w="0" w:type="auto"/>
            <w:vAlign w:val="bottom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 xml:space="preserve">13.5 </w:t>
            </w:r>
          </w:p>
        </w:tc>
      </w:tr>
      <w:tr w:rsidR="005C3ECE" w:rsidRPr="00F900C6" w:rsidTr="004C538A">
        <w:trPr>
          <w:jc w:val="center"/>
        </w:trPr>
        <w:tc>
          <w:tcPr>
            <w:tcW w:w="0" w:type="auto"/>
            <w:vAlign w:val="center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>臺北市</w:t>
            </w:r>
          </w:p>
        </w:tc>
        <w:tc>
          <w:tcPr>
            <w:tcW w:w="0" w:type="auto"/>
            <w:vAlign w:val="center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>文山區</w:t>
            </w:r>
          </w:p>
        </w:tc>
        <w:tc>
          <w:tcPr>
            <w:tcW w:w="0" w:type="auto"/>
            <w:vAlign w:val="center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>華興里</w:t>
            </w:r>
          </w:p>
        </w:tc>
        <w:tc>
          <w:tcPr>
            <w:tcW w:w="0" w:type="auto"/>
            <w:vAlign w:val="bottom"/>
          </w:tcPr>
          <w:p w:rsidR="005C3ECE" w:rsidRPr="00F900C6" w:rsidRDefault="005C3ECE" w:rsidP="005C3ECE">
            <w:pPr>
              <w:spacing w:beforeLines="50" w:before="180" w:line="44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/>
                <w:sz w:val="28"/>
                <w:szCs w:val="28"/>
              </w:rPr>
              <w:t>47</w:t>
            </w:r>
          </w:p>
        </w:tc>
        <w:tc>
          <w:tcPr>
            <w:tcW w:w="0" w:type="auto"/>
            <w:vAlign w:val="bottom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 xml:space="preserve">13.5 </w:t>
            </w:r>
          </w:p>
        </w:tc>
      </w:tr>
      <w:tr w:rsidR="005C3ECE" w:rsidRPr="00F900C6" w:rsidTr="004C538A">
        <w:trPr>
          <w:jc w:val="center"/>
        </w:trPr>
        <w:tc>
          <w:tcPr>
            <w:tcW w:w="0" w:type="auto"/>
            <w:vAlign w:val="center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>臺北市</w:t>
            </w:r>
          </w:p>
        </w:tc>
        <w:tc>
          <w:tcPr>
            <w:tcW w:w="0" w:type="auto"/>
            <w:vAlign w:val="center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>松山區</w:t>
            </w:r>
          </w:p>
        </w:tc>
        <w:tc>
          <w:tcPr>
            <w:tcW w:w="0" w:type="auto"/>
            <w:vAlign w:val="center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>吉祥里</w:t>
            </w:r>
          </w:p>
        </w:tc>
        <w:tc>
          <w:tcPr>
            <w:tcW w:w="0" w:type="auto"/>
            <w:vAlign w:val="bottom"/>
          </w:tcPr>
          <w:p w:rsidR="005C3ECE" w:rsidRPr="00F900C6" w:rsidRDefault="005C3ECE" w:rsidP="005C3ECE">
            <w:pPr>
              <w:spacing w:beforeLines="50" w:before="180" w:line="44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/>
                <w:sz w:val="28"/>
                <w:szCs w:val="28"/>
              </w:rPr>
              <w:t>48</w:t>
            </w:r>
          </w:p>
        </w:tc>
        <w:tc>
          <w:tcPr>
            <w:tcW w:w="0" w:type="auto"/>
            <w:vAlign w:val="bottom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 xml:space="preserve">13.5 </w:t>
            </w:r>
          </w:p>
        </w:tc>
      </w:tr>
      <w:tr w:rsidR="005C3ECE" w:rsidRPr="00F900C6" w:rsidTr="004C538A">
        <w:trPr>
          <w:jc w:val="center"/>
        </w:trPr>
        <w:tc>
          <w:tcPr>
            <w:tcW w:w="0" w:type="auto"/>
            <w:vAlign w:val="center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>臺北市</w:t>
            </w:r>
          </w:p>
        </w:tc>
        <w:tc>
          <w:tcPr>
            <w:tcW w:w="0" w:type="auto"/>
            <w:vAlign w:val="center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>松山區</w:t>
            </w:r>
          </w:p>
        </w:tc>
        <w:tc>
          <w:tcPr>
            <w:tcW w:w="0" w:type="auto"/>
            <w:vAlign w:val="center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>民有里</w:t>
            </w:r>
          </w:p>
        </w:tc>
        <w:tc>
          <w:tcPr>
            <w:tcW w:w="0" w:type="auto"/>
            <w:vAlign w:val="bottom"/>
          </w:tcPr>
          <w:p w:rsidR="005C3ECE" w:rsidRPr="00F900C6" w:rsidRDefault="005C3ECE" w:rsidP="005C3ECE">
            <w:pPr>
              <w:spacing w:beforeLines="50" w:before="180" w:line="44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/>
                <w:sz w:val="28"/>
                <w:szCs w:val="28"/>
              </w:rPr>
              <w:t>49</w:t>
            </w:r>
          </w:p>
        </w:tc>
        <w:tc>
          <w:tcPr>
            <w:tcW w:w="0" w:type="auto"/>
            <w:vAlign w:val="bottom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 xml:space="preserve">13.4 </w:t>
            </w:r>
          </w:p>
        </w:tc>
      </w:tr>
      <w:tr w:rsidR="005C3ECE" w:rsidRPr="00F900C6" w:rsidTr="004C538A">
        <w:trPr>
          <w:trHeight w:val="161"/>
          <w:jc w:val="center"/>
        </w:trPr>
        <w:tc>
          <w:tcPr>
            <w:tcW w:w="0" w:type="auto"/>
            <w:vAlign w:val="center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>臺北市</w:t>
            </w:r>
          </w:p>
        </w:tc>
        <w:tc>
          <w:tcPr>
            <w:tcW w:w="0" w:type="auto"/>
            <w:vAlign w:val="center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>士林區</w:t>
            </w:r>
          </w:p>
        </w:tc>
        <w:tc>
          <w:tcPr>
            <w:tcW w:w="0" w:type="auto"/>
            <w:vAlign w:val="center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>天玉里</w:t>
            </w:r>
          </w:p>
        </w:tc>
        <w:tc>
          <w:tcPr>
            <w:tcW w:w="0" w:type="auto"/>
            <w:vAlign w:val="bottom"/>
          </w:tcPr>
          <w:p w:rsidR="005C3ECE" w:rsidRPr="00F900C6" w:rsidRDefault="005C3ECE" w:rsidP="005C3ECE">
            <w:pPr>
              <w:spacing w:beforeLines="50" w:before="180" w:line="44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F900C6">
              <w:rPr>
                <w:rFonts w:eastAsia="標楷體"/>
                <w:sz w:val="28"/>
                <w:szCs w:val="28"/>
              </w:rPr>
              <w:t>50</w:t>
            </w:r>
          </w:p>
        </w:tc>
        <w:tc>
          <w:tcPr>
            <w:tcW w:w="0" w:type="auto"/>
            <w:vAlign w:val="bottom"/>
          </w:tcPr>
          <w:p w:rsidR="005C3ECE" w:rsidRPr="005C3ECE" w:rsidRDefault="005C3ECE" w:rsidP="005C3ECE">
            <w:pPr>
              <w:spacing w:beforeLines="50" w:before="180" w:line="4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C3ECE">
              <w:rPr>
                <w:rFonts w:eastAsia="標楷體" w:hint="eastAsia"/>
                <w:sz w:val="28"/>
                <w:szCs w:val="28"/>
              </w:rPr>
              <w:t xml:space="preserve">13.4 </w:t>
            </w:r>
          </w:p>
        </w:tc>
      </w:tr>
    </w:tbl>
    <w:p w:rsidR="0067143D" w:rsidRDefault="00173F44" w:rsidP="0067143D">
      <w:pPr>
        <w:spacing w:line="0" w:lineRule="atLeast"/>
        <w:rPr>
          <w:rFonts w:ascii="標楷體" w:eastAsia="標楷體" w:hAnsi="標楷體"/>
        </w:rPr>
      </w:pPr>
      <w:r w:rsidRPr="002158C9">
        <w:rPr>
          <w:rFonts w:ascii="標楷體" w:eastAsia="標楷體" w:hAnsi="標楷體"/>
        </w:rPr>
        <w:t xml:space="preserve"> </w:t>
      </w:r>
    </w:p>
    <w:p w:rsidR="0025344C" w:rsidRDefault="0025344C" w:rsidP="0067143D">
      <w:pPr>
        <w:spacing w:line="0" w:lineRule="atLeast"/>
        <w:rPr>
          <w:rFonts w:ascii="標楷體" w:eastAsia="標楷體" w:hAnsi="標楷體"/>
        </w:rPr>
      </w:pPr>
    </w:p>
    <w:p w:rsidR="004B6A81" w:rsidRDefault="004B6A81" w:rsidP="0067143D">
      <w:pPr>
        <w:spacing w:line="0" w:lineRule="atLeast"/>
        <w:rPr>
          <w:rFonts w:ascii="標楷體" w:eastAsia="標楷體" w:hAnsi="標楷體"/>
        </w:rPr>
      </w:pPr>
    </w:p>
    <w:p w:rsidR="004B6A81" w:rsidRDefault="004B6A81" w:rsidP="0067143D">
      <w:pPr>
        <w:spacing w:line="0" w:lineRule="atLeast"/>
        <w:rPr>
          <w:rFonts w:ascii="標楷體" w:eastAsia="標楷體" w:hAnsi="標楷體"/>
        </w:rPr>
      </w:pPr>
    </w:p>
    <w:p w:rsidR="004B6A81" w:rsidRDefault="004B6A81" w:rsidP="0067143D">
      <w:pPr>
        <w:spacing w:line="0" w:lineRule="atLeast"/>
        <w:rPr>
          <w:rFonts w:ascii="標楷體" w:eastAsia="標楷體" w:hAnsi="標楷體"/>
        </w:rPr>
      </w:pPr>
    </w:p>
    <w:p w:rsidR="004B6A81" w:rsidRDefault="004B6A81" w:rsidP="0067143D">
      <w:pPr>
        <w:spacing w:line="0" w:lineRule="atLeast"/>
        <w:rPr>
          <w:rFonts w:ascii="標楷體" w:eastAsia="標楷體" w:hAnsi="標楷體"/>
        </w:rPr>
      </w:pPr>
    </w:p>
    <w:p w:rsidR="008D6681" w:rsidRDefault="008D6681" w:rsidP="0067143D">
      <w:pPr>
        <w:spacing w:line="0" w:lineRule="atLeast"/>
        <w:rPr>
          <w:rFonts w:ascii="標楷體" w:eastAsia="標楷體" w:hAnsi="標楷體"/>
        </w:rPr>
      </w:pPr>
    </w:p>
    <w:p w:rsidR="004B6A81" w:rsidRDefault="004B6A81" w:rsidP="0067143D">
      <w:pPr>
        <w:spacing w:line="0" w:lineRule="atLeast"/>
        <w:rPr>
          <w:rFonts w:ascii="標楷體" w:eastAsia="標楷體" w:hAnsi="標楷體"/>
        </w:rPr>
      </w:pPr>
    </w:p>
    <w:p w:rsidR="000B3869" w:rsidRDefault="000B3869" w:rsidP="0067143D">
      <w:pPr>
        <w:spacing w:line="0" w:lineRule="atLeast"/>
        <w:rPr>
          <w:rFonts w:ascii="標楷體" w:eastAsia="標楷體" w:hAnsi="標楷體"/>
        </w:rPr>
      </w:pPr>
    </w:p>
    <w:p w:rsidR="000B3869" w:rsidRDefault="000B3869" w:rsidP="0067143D">
      <w:pPr>
        <w:spacing w:line="0" w:lineRule="atLeast"/>
        <w:rPr>
          <w:rFonts w:ascii="標楷體" w:eastAsia="標楷體" w:hAnsi="標楷體"/>
        </w:rPr>
      </w:pPr>
    </w:p>
    <w:p w:rsidR="000B3869" w:rsidRDefault="000B3869" w:rsidP="0067143D">
      <w:pPr>
        <w:spacing w:line="0" w:lineRule="atLeast"/>
        <w:rPr>
          <w:rFonts w:ascii="標楷體" w:eastAsia="標楷體" w:hAnsi="標楷體"/>
        </w:rPr>
      </w:pPr>
    </w:p>
    <w:p w:rsidR="000B3869" w:rsidRPr="002158C9" w:rsidRDefault="000B3869" w:rsidP="0067143D">
      <w:pPr>
        <w:spacing w:line="0" w:lineRule="atLeast"/>
        <w:rPr>
          <w:rFonts w:ascii="標楷體" w:eastAsia="標楷體" w:hAnsi="標楷體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1"/>
        <w:gridCol w:w="4261"/>
      </w:tblGrid>
      <w:tr w:rsidR="00451C5B" w:rsidRPr="00F900C6" w:rsidTr="00A579FF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C5B" w:rsidRPr="00475A16" w:rsidRDefault="00451C5B" w:rsidP="00717DBA">
            <w:pPr>
              <w:spacing w:line="0" w:lineRule="atLeast"/>
              <w:rPr>
                <w:rFonts w:ascii="Times New Roman" w:eastAsia="標楷體" w:hAnsi="Times New Roman"/>
                <w:b/>
                <w:color w:val="000000" w:themeColor="text1"/>
                <w:sz w:val="18"/>
              </w:rPr>
            </w:pPr>
            <w:r w:rsidRPr="00475A16">
              <w:rPr>
                <w:rFonts w:ascii="Times New Roman" w:eastAsia="標楷體" w:hAnsi="Times New Roman"/>
                <w:b/>
                <w:color w:val="000000" w:themeColor="text1"/>
                <w:sz w:val="18"/>
              </w:rPr>
              <w:t>Trendgo +</w:t>
            </w:r>
            <w:r w:rsidRPr="00475A16">
              <w:rPr>
                <w:rFonts w:ascii="Times New Roman" w:eastAsia="標楷體" w:hAnsi="Times New Roman" w:hint="eastAsia"/>
                <w:b/>
                <w:color w:val="000000" w:themeColor="text1"/>
                <w:sz w:val="18"/>
              </w:rPr>
              <w:t>市場調查雲端資料庫</w:t>
            </w:r>
            <w:r w:rsidRPr="00475A16">
              <w:rPr>
                <w:rFonts w:ascii="Times New Roman" w:eastAsia="標楷體" w:hAnsi="Times New Roman"/>
                <w:b/>
                <w:color w:val="000000" w:themeColor="text1"/>
                <w:sz w:val="18"/>
              </w:rPr>
              <w:t xml:space="preserve"> </w:t>
            </w:r>
          </w:p>
          <w:p w:rsidR="00451C5B" w:rsidRPr="00475A16" w:rsidRDefault="00451C5B" w:rsidP="00717DBA">
            <w:pPr>
              <w:spacing w:line="0" w:lineRule="atLeast"/>
              <w:rPr>
                <w:rFonts w:ascii="Times New Roman" w:eastAsia="標楷體" w:hAnsi="Times New Roman"/>
                <w:color w:val="000000" w:themeColor="text1"/>
                <w:sz w:val="18"/>
              </w:rPr>
            </w:pPr>
            <w:r w:rsidRPr="00475A16">
              <w:rPr>
                <w:rFonts w:ascii="Times New Roman" w:eastAsia="標楷體" w:hAnsi="Times New Roman" w:hint="eastAsia"/>
                <w:color w:val="000000" w:themeColor="text1"/>
                <w:sz w:val="18"/>
              </w:rPr>
              <w:t>調查區域</w:t>
            </w:r>
            <w:r w:rsidRPr="00475A16">
              <w:rPr>
                <w:rFonts w:ascii="Times New Roman" w:eastAsia="標楷體" w:hAnsi="Times New Roman"/>
                <w:color w:val="000000" w:themeColor="text1"/>
                <w:sz w:val="18"/>
              </w:rPr>
              <w:t xml:space="preserve"> : </w:t>
            </w:r>
            <w:r w:rsidRPr="00475A16">
              <w:rPr>
                <w:rFonts w:ascii="Times New Roman" w:eastAsia="標楷體" w:hAnsi="Times New Roman" w:hint="eastAsia"/>
                <w:color w:val="000000" w:themeColor="text1"/>
                <w:sz w:val="18"/>
              </w:rPr>
              <w:t>台灣地區。</w:t>
            </w:r>
            <w:r w:rsidRPr="00475A16">
              <w:rPr>
                <w:rFonts w:ascii="Times New Roman" w:eastAsia="標楷體" w:hAnsi="Times New Roman"/>
                <w:color w:val="000000" w:themeColor="text1"/>
                <w:sz w:val="18"/>
              </w:rPr>
              <w:t xml:space="preserve"> </w:t>
            </w:r>
          </w:p>
          <w:p w:rsidR="00451C5B" w:rsidRPr="00475A16" w:rsidRDefault="00451C5B" w:rsidP="00717DBA">
            <w:pPr>
              <w:spacing w:line="0" w:lineRule="atLeast"/>
              <w:rPr>
                <w:rFonts w:ascii="Times New Roman" w:eastAsia="標楷體" w:hAnsi="Times New Roman"/>
                <w:color w:val="000000" w:themeColor="text1"/>
                <w:sz w:val="18"/>
              </w:rPr>
            </w:pPr>
            <w:r w:rsidRPr="00475A16">
              <w:rPr>
                <w:rFonts w:ascii="Times New Roman" w:eastAsia="標楷體" w:hAnsi="Times New Roman" w:hint="eastAsia"/>
                <w:color w:val="000000" w:themeColor="text1"/>
                <w:sz w:val="18"/>
              </w:rPr>
              <w:t>調查對象</w:t>
            </w:r>
            <w:r w:rsidRPr="00475A16">
              <w:rPr>
                <w:rFonts w:ascii="Times New Roman" w:eastAsia="標楷體" w:hAnsi="Times New Roman"/>
                <w:color w:val="000000" w:themeColor="text1"/>
                <w:sz w:val="18"/>
              </w:rPr>
              <w:t xml:space="preserve"> : </w:t>
            </w:r>
            <w:r w:rsidRPr="00475A16">
              <w:rPr>
                <w:rFonts w:ascii="Times New Roman" w:eastAsia="標楷體" w:hAnsi="Times New Roman" w:hint="eastAsia"/>
                <w:color w:val="000000" w:themeColor="text1"/>
                <w:sz w:val="18"/>
              </w:rPr>
              <w:t>年滿</w:t>
            </w:r>
            <w:r w:rsidRPr="00475A16">
              <w:rPr>
                <w:rFonts w:ascii="Times New Roman" w:eastAsia="標楷體" w:hAnsi="Times New Roman"/>
                <w:color w:val="000000" w:themeColor="text1"/>
                <w:sz w:val="18"/>
              </w:rPr>
              <w:t>12</w:t>
            </w:r>
            <w:r w:rsidRPr="00475A16">
              <w:rPr>
                <w:rFonts w:ascii="Times New Roman" w:eastAsia="標楷體" w:hAnsi="Times New Roman" w:hint="eastAsia"/>
                <w:color w:val="000000" w:themeColor="text1"/>
                <w:sz w:val="18"/>
              </w:rPr>
              <w:t>歲以上的網民。</w:t>
            </w:r>
          </w:p>
          <w:p w:rsidR="00451C5B" w:rsidRPr="00475A16" w:rsidRDefault="00451C5B" w:rsidP="00717DBA">
            <w:pPr>
              <w:spacing w:line="0" w:lineRule="atLeast"/>
              <w:rPr>
                <w:rFonts w:ascii="Times New Roman" w:eastAsia="標楷體" w:hAnsi="Times New Roman"/>
                <w:color w:val="000000" w:themeColor="text1"/>
                <w:sz w:val="18"/>
              </w:rPr>
            </w:pPr>
            <w:r w:rsidRPr="00475A16">
              <w:rPr>
                <w:rFonts w:ascii="Times New Roman" w:eastAsia="標楷體" w:hAnsi="Times New Roman" w:hint="eastAsia"/>
                <w:color w:val="000000" w:themeColor="text1"/>
                <w:sz w:val="18"/>
              </w:rPr>
              <w:t>調查期間</w:t>
            </w:r>
            <w:r w:rsidRPr="00475A16">
              <w:rPr>
                <w:rFonts w:ascii="Times New Roman" w:eastAsia="標楷體" w:hAnsi="Times New Roman"/>
                <w:color w:val="000000" w:themeColor="text1"/>
                <w:sz w:val="18"/>
              </w:rPr>
              <w:t xml:space="preserve"> : 201</w:t>
            </w:r>
            <w:r w:rsidR="00A63CBA">
              <w:rPr>
                <w:rFonts w:ascii="Times New Roman" w:eastAsia="標楷體" w:hAnsi="Times New Roman" w:hint="eastAsia"/>
                <w:color w:val="000000" w:themeColor="text1"/>
                <w:sz w:val="18"/>
              </w:rPr>
              <w:t>4</w:t>
            </w:r>
            <w:r w:rsidRPr="00475A16">
              <w:rPr>
                <w:rFonts w:ascii="Times New Roman" w:eastAsia="標楷體" w:hAnsi="Times New Roman" w:hint="eastAsia"/>
                <w:color w:val="000000" w:themeColor="text1"/>
                <w:sz w:val="18"/>
              </w:rPr>
              <w:t>年</w:t>
            </w:r>
            <w:r w:rsidR="00A63CBA">
              <w:rPr>
                <w:rFonts w:ascii="Times New Roman" w:eastAsia="標楷體" w:hAnsi="Times New Roman" w:hint="eastAsia"/>
                <w:color w:val="000000" w:themeColor="text1"/>
                <w:sz w:val="18"/>
              </w:rPr>
              <w:t>1~3</w:t>
            </w:r>
            <w:r w:rsidR="00A63CBA">
              <w:rPr>
                <w:rFonts w:ascii="Times New Roman" w:eastAsia="標楷體" w:hAnsi="Times New Roman" w:hint="eastAsia"/>
                <w:color w:val="000000" w:themeColor="text1"/>
                <w:sz w:val="18"/>
              </w:rPr>
              <w:t>月。</w:t>
            </w:r>
            <w:r w:rsidRPr="00475A16">
              <w:rPr>
                <w:rFonts w:ascii="Times New Roman" w:eastAsia="標楷體" w:hAnsi="Times New Roman"/>
                <w:color w:val="000000" w:themeColor="text1"/>
                <w:sz w:val="18"/>
              </w:rPr>
              <w:t xml:space="preserve"> </w:t>
            </w:r>
          </w:p>
          <w:p w:rsidR="00451C5B" w:rsidRPr="00475A16" w:rsidRDefault="00451C5B" w:rsidP="00717DBA">
            <w:pPr>
              <w:spacing w:line="0" w:lineRule="atLeast"/>
              <w:rPr>
                <w:rFonts w:ascii="Times New Roman" w:eastAsia="標楷體" w:hAnsi="Times New Roman"/>
                <w:color w:val="000000" w:themeColor="text1"/>
                <w:sz w:val="18"/>
              </w:rPr>
            </w:pPr>
            <w:r w:rsidRPr="00475A16">
              <w:rPr>
                <w:rFonts w:ascii="Times New Roman" w:eastAsia="標楷體" w:hAnsi="Times New Roman" w:hint="eastAsia"/>
                <w:color w:val="000000" w:themeColor="text1"/>
                <w:sz w:val="18"/>
              </w:rPr>
              <w:t>調查方法</w:t>
            </w:r>
            <w:r w:rsidRPr="00475A16">
              <w:rPr>
                <w:rFonts w:ascii="Times New Roman" w:eastAsia="標楷體" w:hAnsi="Times New Roman"/>
                <w:color w:val="000000" w:themeColor="text1"/>
                <w:sz w:val="18"/>
              </w:rPr>
              <w:t xml:space="preserve"> : </w:t>
            </w:r>
            <w:r w:rsidRPr="00475A16">
              <w:rPr>
                <w:rFonts w:ascii="Times New Roman" w:eastAsia="標楷體" w:hAnsi="Times New Roman" w:hint="eastAsia"/>
                <w:color w:val="000000" w:themeColor="text1"/>
                <w:sz w:val="18"/>
              </w:rPr>
              <w:t>網路調查法。</w:t>
            </w:r>
          </w:p>
          <w:p w:rsidR="00451C5B" w:rsidRPr="00475A16" w:rsidRDefault="00451C5B" w:rsidP="00717DBA">
            <w:pPr>
              <w:spacing w:line="0" w:lineRule="atLeast"/>
              <w:rPr>
                <w:rFonts w:ascii="Times New Roman" w:eastAsia="標楷體" w:hAnsi="Times New Roman"/>
                <w:color w:val="000000" w:themeColor="text1"/>
                <w:sz w:val="18"/>
              </w:rPr>
            </w:pPr>
            <w:r w:rsidRPr="00354938">
              <w:rPr>
                <w:rFonts w:ascii="Times New Roman" w:eastAsia="標楷體" w:hAnsi="Times New Roman" w:hint="eastAsia"/>
                <w:color w:val="000000" w:themeColor="text1"/>
                <w:sz w:val="18"/>
              </w:rPr>
              <w:t>有效樣本數</w:t>
            </w:r>
            <w:r w:rsidRPr="00354938">
              <w:rPr>
                <w:rFonts w:ascii="Times New Roman" w:eastAsia="標楷體" w:hAnsi="Times New Roman"/>
                <w:color w:val="000000" w:themeColor="text1"/>
                <w:sz w:val="18"/>
              </w:rPr>
              <w:t xml:space="preserve"> : </w:t>
            </w:r>
            <w:r w:rsidR="00A63CBA">
              <w:rPr>
                <w:rFonts w:ascii="Times New Roman" w:eastAsia="標楷體" w:hAnsi="Times New Roman" w:hint="eastAsia"/>
                <w:color w:val="000000" w:themeColor="text1"/>
                <w:sz w:val="18"/>
              </w:rPr>
              <w:t>2</w:t>
            </w:r>
            <w:r w:rsidR="00A63CBA">
              <w:rPr>
                <w:rFonts w:ascii="Times New Roman" w:eastAsia="標楷體" w:hAnsi="Times New Roman"/>
                <w:color w:val="000000" w:themeColor="text1"/>
                <w:sz w:val="18"/>
              </w:rPr>
              <w:t>,</w:t>
            </w:r>
            <w:r w:rsidR="00A63CBA">
              <w:rPr>
                <w:rFonts w:ascii="Times New Roman" w:eastAsia="標楷體" w:hAnsi="Times New Roman" w:hint="eastAsia"/>
                <w:color w:val="000000" w:themeColor="text1"/>
                <w:sz w:val="18"/>
              </w:rPr>
              <w:t>500</w:t>
            </w:r>
            <w:r w:rsidRPr="00354938">
              <w:rPr>
                <w:rFonts w:ascii="Times New Roman" w:eastAsia="標楷體" w:hAnsi="Times New Roman" w:hint="eastAsia"/>
                <w:color w:val="000000" w:themeColor="text1"/>
                <w:sz w:val="18"/>
              </w:rPr>
              <w:t>人</w:t>
            </w:r>
          </w:p>
          <w:p w:rsidR="00451C5B" w:rsidRPr="00475A16" w:rsidRDefault="00451C5B" w:rsidP="00717DBA">
            <w:pPr>
              <w:spacing w:line="0" w:lineRule="atLeast"/>
              <w:rPr>
                <w:rFonts w:ascii="Times New Roman" w:eastAsia="標楷體" w:hAnsi="Times New Roman"/>
                <w:color w:val="000000" w:themeColor="text1"/>
                <w:sz w:val="18"/>
              </w:rPr>
            </w:pPr>
            <w:r w:rsidRPr="00475A16">
              <w:rPr>
                <w:rFonts w:ascii="Times New Roman" w:eastAsia="標楷體" w:hAnsi="Times New Roman"/>
                <w:color w:val="000000" w:themeColor="text1"/>
                <w:sz w:val="18"/>
              </w:rPr>
              <w:t>(</w:t>
            </w:r>
            <w:r w:rsidRPr="00475A16">
              <w:rPr>
                <w:rFonts w:ascii="Times New Roman" w:eastAsia="標楷體" w:hAnsi="Times New Roman" w:hint="eastAsia"/>
                <w:color w:val="000000" w:themeColor="text1"/>
                <w:sz w:val="18"/>
              </w:rPr>
              <w:t>在</w:t>
            </w:r>
            <w:r w:rsidRPr="00475A16">
              <w:rPr>
                <w:rFonts w:ascii="Times New Roman" w:eastAsia="標楷體" w:hAnsi="Times New Roman"/>
                <w:color w:val="000000" w:themeColor="text1"/>
                <w:sz w:val="18"/>
              </w:rPr>
              <w:t>95%</w:t>
            </w:r>
            <w:r w:rsidRPr="00475A16">
              <w:rPr>
                <w:rFonts w:ascii="Times New Roman" w:eastAsia="標楷體" w:hAnsi="Times New Roman" w:hint="eastAsia"/>
                <w:color w:val="000000" w:themeColor="text1"/>
                <w:sz w:val="18"/>
              </w:rPr>
              <w:t>信心水準下，抽樣誤差為正負</w:t>
            </w:r>
            <w:r w:rsidRPr="00475A16">
              <w:rPr>
                <w:rFonts w:ascii="Times New Roman" w:eastAsia="標楷體" w:hAnsi="Times New Roman" w:hint="eastAsia"/>
                <w:color w:val="000000" w:themeColor="text1"/>
                <w:sz w:val="18"/>
              </w:rPr>
              <w:t>4</w:t>
            </w:r>
            <w:r w:rsidRPr="00475A16">
              <w:rPr>
                <w:rFonts w:ascii="Times New Roman" w:eastAsia="標楷體" w:hAnsi="Times New Roman"/>
                <w:color w:val="000000" w:themeColor="text1"/>
                <w:sz w:val="18"/>
              </w:rPr>
              <w:t>.</w:t>
            </w:r>
            <w:r w:rsidRPr="00475A16">
              <w:rPr>
                <w:rFonts w:ascii="Times New Roman" w:eastAsia="標楷體" w:hAnsi="Times New Roman" w:hint="eastAsia"/>
                <w:color w:val="000000" w:themeColor="text1"/>
                <w:sz w:val="18"/>
              </w:rPr>
              <w:t>60</w:t>
            </w:r>
            <w:r w:rsidRPr="00475A16">
              <w:rPr>
                <w:rFonts w:ascii="Times New Roman" w:eastAsia="標楷體" w:hAnsi="Times New Roman"/>
                <w:color w:val="000000" w:themeColor="text1"/>
                <w:sz w:val="18"/>
              </w:rPr>
              <w:t>%)</w:t>
            </w:r>
            <w:r w:rsidRPr="00475A16">
              <w:rPr>
                <w:rFonts w:ascii="Times New Roman" w:eastAsia="標楷體" w:hAnsi="Times New Roman" w:hint="eastAsia"/>
                <w:color w:val="000000" w:themeColor="text1"/>
                <w:sz w:val="18"/>
              </w:rPr>
              <w:t>。</w:t>
            </w:r>
          </w:p>
          <w:p w:rsidR="00451C5B" w:rsidRPr="00475A16" w:rsidRDefault="00451C5B" w:rsidP="00717DBA">
            <w:pPr>
              <w:spacing w:line="0" w:lineRule="atLeast"/>
              <w:rPr>
                <w:rFonts w:ascii="Times New Roman" w:eastAsia="標楷體" w:hAnsi="Times New Roman"/>
                <w:color w:val="000000" w:themeColor="text1"/>
                <w:sz w:val="16"/>
              </w:rPr>
            </w:pPr>
            <w:r w:rsidRPr="00475A16">
              <w:rPr>
                <w:rFonts w:ascii="Times New Roman" w:eastAsia="標楷體" w:hAnsi="Times New Roman" w:hint="eastAsia"/>
                <w:color w:val="000000" w:themeColor="text1"/>
                <w:sz w:val="18"/>
              </w:rPr>
              <w:t>樣本代表性：透過全國意向</w:t>
            </w:r>
            <w:r w:rsidRPr="00475A16">
              <w:rPr>
                <w:rFonts w:ascii="Times New Roman" w:eastAsia="標楷體" w:hAnsi="Times New Roman"/>
                <w:color w:val="000000" w:themeColor="text1"/>
                <w:sz w:val="18"/>
              </w:rPr>
              <w:t>Lifewin</w:t>
            </w:r>
            <w:r w:rsidRPr="00475A16">
              <w:rPr>
                <w:rFonts w:ascii="Times New Roman" w:eastAsia="標楷體" w:hAnsi="Times New Roman" w:hint="eastAsia"/>
                <w:color w:val="000000" w:themeColor="text1"/>
                <w:sz w:val="18"/>
              </w:rPr>
              <w:t>市調網會員進行調查，調查結束後進行樣本適合度檢定，以確認樣本代表性。如樣本結構與</w:t>
            </w:r>
            <w:r w:rsidRPr="00475A16">
              <w:rPr>
                <w:rFonts w:ascii="Times New Roman" w:eastAsia="標楷體" w:hAnsi="Times New Roman"/>
                <w:color w:val="000000" w:themeColor="text1"/>
                <w:sz w:val="18"/>
              </w:rPr>
              <w:t>TWNIC</w:t>
            </w:r>
            <w:r w:rsidRPr="00475A16">
              <w:rPr>
                <w:rFonts w:ascii="Times New Roman" w:eastAsia="標楷體" w:hAnsi="Times New Roman" w:hint="eastAsia"/>
                <w:color w:val="000000" w:themeColor="text1"/>
                <w:sz w:val="18"/>
              </w:rPr>
              <w:t>之上網人口結構仍有偏誤，則採用加權方法予以調整。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C5B" w:rsidRPr="00475A16" w:rsidRDefault="00451C5B" w:rsidP="00717DBA">
            <w:pPr>
              <w:spacing w:line="0" w:lineRule="atLeast"/>
              <w:rPr>
                <w:rFonts w:ascii="Times New Roman" w:eastAsia="標楷體" w:hAnsi="Times New Roman"/>
                <w:b/>
                <w:color w:val="000000" w:themeColor="text1"/>
                <w:sz w:val="20"/>
              </w:rPr>
            </w:pPr>
            <w:r w:rsidRPr="00475A16">
              <w:rPr>
                <w:rFonts w:ascii="Times New Roman" w:eastAsia="標楷體" w:hAnsi="Times New Roman" w:hint="eastAsia"/>
                <w:b/>
                <w:color w:val="000000" w:themeColor="text1"/>
                <w:sz w:val="20"/>
              </w:rPr>
              <w:t>產品聯絡人</w:t>
            </w:r>
          </w:p>
          <w:p w:rsidR="00451C5B" w:rsidRPr="00475A16" w:rsidRDefault="00451C5B" w:rsidP="00717DBA">
            <w:pPr>
              <w:spacing w:line="0" w:lineRule="atLeast"/>
              <w:rPr>
                <w:rFonts w:ascii="Times New Roman" w:eastAsia="標楷體" w:hAnsi="Times New Roman"/>
                <w:b/>
                <w:color w:val="000000" w:themeColor="text1"/>
                <w:sz w:val="20"/>
              </w:rPr>
            </w:pPr>
            <w:r w:rsidRPr="00475A16">
              <w:rPr>
                <w:rFonts w:ascii="Times New Roman" w:eastAsia="標楷體" w:hAnsi="Times New Roman" w:hint="eastAsia"/>
                <w:b/>
                <w:color w:val="000000" w:themeColor="text1"/>
                <w:sz w:val="20"/>
              </w:rPr>
              <w:t>全國意向</w:t>
            </w:r>
            <w:r w:rsidRPr="00475A16">
              <w:rPr>
                <w:rFonts w:ascii="Times New Roman" w:eastAsia="標楷體" w:hAnsi="Times New Roman"/>
                <w:b/>
                <w:color w:val="000000" w:themeColor="text1"/>
                <w:sz w:val="20"/>
              </w:rPr>
              <w:t xml:space="preserve">  </w:t>
            </w:r>
            <w:r w:rsidR="00F87A24">
              <w:rPr>
                <w:rFonts w:ascii="Times New Roman" w:eastAsia="標楷體" w:hAnsi="Times New Roman" w:hint="eastAsia"/>
                <w:b/>
                <w:color w:val="000000"/>
                <w:sz w:val="20"/>
              </w:rPr>
              <w:t>胡文君經理</w:t>
            </w:r>
          </w:p>
          <w:p w:rsidR="00451C5B" w:rsidRPr="00475A16" w:rsidRDefault="00451C5B" w:rsidP="00717DBA">
            <w:pPr>
              <w:spacing w:line="0" w:lineRule="atLeast"/>
              <w:rPr>
                <w:rFonts w:ascii="Times New Roman" w:eastAsia="標楷體" w:hAnsi="Times New Roman"/>
                <w:b/>
                <w:color w:val="000000" w:themeColor="text1"/>
                <w:sz w:val="20"/>
              </w:rPr>
            </w:pPr>
            <w:r w:rsidRPr="00475A16">
              <w:rPr>
                <w:rFonts w:ascii="Times New Roman" w:eastAsia="標楷體" w:hAnsi="Times New Roman"/>
                <w:b/>
                <w:color w:val="000000" w:themeColor="text1"/>
                <w:sz w:val="20"/>
              </w:rPr>
              <w:t>(02)27818181</w:t>
            </w:r>
            <w:r w:rsidRPr="00475A16">
              <w:rPr>
                <w:rFonts w:ascii="Times New Roman" w:eastAsia="標楷體" w:hAnsi="Times New Roman" w:hint="eastAsia"/>
                <w:b/>
                <w:color w:val="000000" w:themeColor="text1"/>
                <w:sz w:val="20"/>
              </w:rPr>
              <w:t>分機</w:t>
            </w:r>
            <w:r w:rsidR="00F87A24">
              <w:rPr>
                <w:rFonts w:ascii="Times New Roman" w:eastAsia="標楷體" w:hAnsi="Times New Roman"/>
                <w:b/>
                <w:color w:val="000000" w:themeColor="text1"/>
                <w:sz w:val="20"/>
              </w:rPr>
              <w:t>33</w:t>
            </w:r>
            <w:r w:rsidR="00F87A24">
              <w:rPr>
                <w:rFonts w:ascii="Times New Roman" w:eastAsia="標楷體" w:hAnsi="Times New Roman" w:hint="eastAsia"/>
                <w:b/>
                <w:color w:val="000000" w:themeColor="text1"/>
                <w:sz w:val="20"/>
              </w:rPr>
              <w:t>3</w:t>
            </w:r>
          </w:p>
          <w:p w:rsidR="00451C5B" w:rsidRPr="00475A16" w:rsidRDefault="00451C5B" w:rsidP="00717DBA">
            <w:pPr>
              <w:spacing w:line="0" w:lineRule="atLeast"/>
              <w:rPr>
                <w:rFonts w:ascii="Times New Roman" w:eastAsia="標楷體" w:hAnsi="Times New Roman"/>
                <w:color w:val="000000" w:themeColor="text1"/>
                <w:sz w:val="16"/>
              </w:rPr>
            </w:pPr>
            <w:r w:rsidRPr="00475A16">
              <w:rPr>
                <w:rFonts w:ascii="Times New Roman" w:eastAsia="標楷體" w:hAnsi="Times New Roman"/>
                <w:color w:val="000000" w:themeColor="text1"/>
                <w:sz w:val="16"/>
              </w:rPr>
              <w:t>Trendgo+</w:t>
            </w:r>
            <w:r w:rsidRPr="00475A16">
              <w:rPr>
                <w:rFonts w:ascii="Times New Roman" w:eastAsia="標楷體" w:hAnsi="Times New Roman" w:hint="eastAsia"/>
                <w:color w:val="000000" w:themeColor="text1"/>
                <w:sz w:val="16"/>
              </w:rPr>
              <w:t>市場調查雲端資料庫試用說明</w:t>
            </w:r>
          </w:p>
          <w:p w:rsidR="00451C5B" w:rsidRPr="00475A16" w:rsidRDefault="00451C5B" w:rsidP="00717DBA">
            <w:pPr>
              <w:spacing w:line="0" w:lineRule="atLeast"/>
              <w:rPr>
                <w:rFonts w:ascii="Times New Roman" w:eastAsia="標楷體" w:hAnsi="Times New Roman"/>
                <w:color w:val="000000" w:themeColor="text1"/>
                <w:sz w:val="16"/>
              </w:rPr>
            </w:pPr>
            <w:r w:rsidRPr="00475A16">
              <w:rPr>
                <w:rFonts w:ascii="Times New Roman" w:eastAsia="標楷體" w:hAnsi="Times New Roman"/>
                <w:color w:val="000000" w:themeColor="text1"/>
                <w:sz w:val="16"/>
              </w:rPr>
              <w:t xml:space="preserve">Step1  </w:t>
            </w:r>
            <w:r w:rsidRPr="00475A16">
              <w:rPr>
                <w:rFonts w:ascii="Times New Roman" w:eastAsia="標楷體" w:hAnsi="Times New Roman" w:hint="eastAsia"/>
                <w:color w:val="000000" w:themeColor="text1"/>
                <w:sz w:val="16"/>
              </w:rPr>
              <w:t>進入</w:t>
            </w:r>
            <w:r w:rsidRPr="00475A16">
              <w:rPr>
                <w:rFonts w:ascii="Times New Roman" w:eastAsia="標楷體" w:hAnsi="Times New Roman"/>
                <w:color w:val="000000" w:themeColor="text1"/>
                <w:sz w:val="16"/>
              </w:rPr>
              <w:t>Trendgo+</w:t>
            </w:r>
            <w:r w:rsidRPr="00475A16">
              <w:rPr>
                <w:rFonts w:ascii="Times New Roman" w:eastAsia="標楷體" w:hAnsi="Times New Roman" w:hint="eastAsia"/>
                <w:color w:val="000000" w:themeColor="text1"/>
                <w:sz w:val="16"/>
              </w:rPr>
              <w:t>官網</w:t>
            </w:r>
            <w:r w:rsidRPr="00475A16">
              <w:rPr>
                <w:rFonts w:ascii="Times New Roman" w:eastAsia="標楷體" w:hAnsi="Times New Roman"/>
                <w:color w:val="000000" w:themeColor="text1"/>
                <w:sz w:val="16"/>
              </w:rPr>
              <w:t>(http://plus.trendgo.com.tw/)</w:t>
            </w:r>
          </w:p>
          <w:p w:rsidR="00451C5B" w:rsidRPr="00475A16" w:rsidRDefault="00451C5B" w:rsidP="00717DBA">
            <w:pPr>
              <w:spacing w:line="0" w:lineRule="atLeast"/>
              <w:rPr>
                <w:rFonts w:ascii="Times New Roman" w:eastAsia="標楷體" w:hAnsi="Times New Roman"/>
                <w:color w:val="000000" w:themeColor="text1"/>
                <w:sz w:val="16"/>
              </w:rPr>
            </w:pPr>
            <w:r w:rsidRPr="00475A16">
              <w:rPr>
                <w:rFonts w:ascii="Times New Roman" w:eastAsia="標楷體" w:hAnsi="Times New Roman"/>
                <w:color w:val="000000" w:themeColor="text1"/>
                <w:sz w:val="16"/>
              </w:rPr>
              <w:t xml:space="preserve">Step2  </w:t>
            </w:r>
            <w:r w:rsidRPr="00475A16">
              <w:rPr>
                <w:rFonts w:ascii="Times New Roman" w:eastAsia="標楷體" w:hAnsi="Times New Roman" w:hint="eastAsia"/>
                <w:color w:val="000000" w:themeColor="text1"/>
                <w:sz w:val="16"/>
              </w:rPr>
              <w:t>點取左上方試用</w:t>
            </w:r>
          </w:p>
          <w:p w:rsidR="00451C5B" w:rsidRPr="00475A16" w:rsidRDefault="00451C5B" w:rsidP="00717DBA">
            <w:pPr>
              <w:spacing w:line="0" w:lineRule="atLeast"/>
              <w:rPr>
                <w:rFonts w:ascii="Times New Roman" w:eastAsia="標楷體" w:hAnsi="Times New Roman"/>
                <w:color w:val="000000" w:themeColor="text1"/>
                <w:sz w:val="16"/>
              </w:rPr>
            </w:pPr>
            <w:r w:rsidRPr="00475A16">
              <w:rPr>
                <w:rFonts w:ascii="Times New Roman" w:eastAsia="標楷體" w:hAnsi="Times New Roman"/>
                <w:color w:val="000000" w:themeColor="text1"/>
                <w:sz w:val="16"/>
              </w:rPr>
              <w:t xml:space="preserve">Step3  </w:t>
            </w:r>
            <w:r w:rsidRPr="00475A16">
              <w:rPr>
                <w:rFonts w:ascii="Times New Roman" w:eastAsia="標楷體" w:hAnsi="Times New Roman" w:hint="eastAsia"/>
                <w:color w:val="000000" w:themeColor="text1"/>
                <w:sz w:val="16"/>
              </w:rPr>
              <w:t>進入</w:t>
            </w:r>
            <w:r w:rsidRPr="00475A16">
              <w:rPr>
                <w:rFonts w:ascii="Times New Roman" w:eastAsia="標楷體" w:hAnsi="Times New Roman"/>
                <w:color w:val="000000" w:themeColor="text1"/>
                <w:sz w:val="16"/>
              </w:rPr>
              <w:t>Trendgo+</w:t>
            </w:r>
            <w:r w:rsidRPr="00475A16">
              <w:rPr>
                <w:rFonts w:ascii="Times New Roman" w:eastAsia="標楷體" w:hAnsi="Times New Roman" w:hint="eastAsia"/>
                <w:color w:val="000000" w:themeColor="text1"/>
                <w:sz w:val="16"/>
              </w:rPr>
              <w:t>試用畫面</w:t>
            </w:r>
          </w:p>
          <w:p w:rsidR="00451C5B" w:rsidRPr="00475A16" w:rsidRDefault="00451C5B" w:rsidP="00717DBA">
            <w:pPr>
              <w:spacing w:line="0" w:lineRule="atLeast"/>
              <w:rPr>
                <w:rFonts w:ascii="Times New Roman" w:eastAsia="標楷體" w:hAnsi="Times New Roman"/>
                <w:color w:val="000000" w:themeColor="text1"/>
                <w:sz w:val="16"/>
              </w:rPr>
            </w:pPr>
            <w:r w:rsidRPr="00475A16">
              <w:rPr>
                <w:rFonts w:ascii="Times New Roman" w:eastAsia="標楷體" w:hAnsi="Times New Roman"/>
                <w:color w:val="000000" w:themeColor="text1"/>
                <w:sz w:val="16"/>
              </w:rPr>
              <w:t xml:space="preserve">Step4  </w:t>
            </w:r>
            <w:r w:rsidRPr="00475A16">
              <w:rPr>
                <w:rFonts w:ascii="Times New Roman" w:eastAsia="標楷體" w:hAnsi="Times New Roman" w:hint="eastAsia"/>
                <w:color w:val="000000" w:themeColor="text1"/>
                <w:sz w:val="16"/>
              </w:rPr>
              <w:t>於右方填入您的</w:t>
            </w:r>
            <w:r w:rsidRPr="00475A16">
              <w:rPr>
                <w:rFonts w:ascii="Times New Roman" w:eastAsia="標楷體" w:hAnsi="Times New Roman"/>
                <w:color w:val="000000" w:themeColor="text1"/>
                <w:sz w:val="16"/>
              </w:rPr>
              <w:t>Email</w:t>
            </w:r>
            <w:r w:rsidRPr="00475A16">
              <w:rPr>
                <w:rFonts w:ascii="Times New Roman" w:eastAsia="標楷體" w:hAnsi="Times New Roman" w:hint="eastAsia"/>
                <w:color w:val="000000" w:themeColor="text1"/>
                <w:sz w:val="16"/>
              </w:rPr>
              <w:t>及選擇您的產業別</w:t>
            </w:r>
          </w:p>
          <w:p w:rsidR="00451C5B" w:rsidRPr="00475A16" w:rsidRDefault="00451C5B" w:rsidP="00717DBA">
            <w:pPr>
              <w:spacing w:line="0" w:lineRule="atLeast"/>
              <w:rPr>
                <w:rFonts w:ascii="Times New Roman" w:eastAsia="標楷體" w:hAnsi="Times New Roman"/>
                <w:color w:val="000000" w:themeColor="text1"/>
                <w:sz w:val="16"/>
              </w:rPr>
            </w:pPr>
            <w:r w:rsidRPr="00475A16">
              <w:rPr>
                <w:rFonts w:ascii="Times New Roman" w:eastAsia="標楷體" w:hAnsi="Times New Roman"/>
                <w:color w:val="000000" w:themeColor="text1"/>
                <w:sz w:val="16"/>
              </w:rPr>
              <w:t xml:space="preserve">Step5  </w:t>
            </w:r>
            <w:r w:rsidRPr="00475A16">
              <w:rPr>
                <w:rFonts w:ascii="Times New Roman" w:eastAsia="標楷體" w:hAnsi="Times New Roman" w:hint="eastAsia"/>
                <w:color w:val="000000" w:themeColor="text1"/>
                <w:sz w:val="16"/>
              </w:rPr>
              <w:t>點選三大產品「即刻使用」</w:t>
            </w:r>
          </w:p>
          <w:p w:rsidR="00451C5B" w:rsidRPr="00475A16" w:rsidRDefault="00451C5B" w:rsidP="00717DBA">
            <w:pPr>
              <w:spacing w:line="0" w:lineRule="atLeast"/>
              <w:rPr>
                <w:rFonts w:ascii="Times New Roman" w:eastAsia="標楷體" w:hAnsi="Times New Roman"/>
                <w:color w:val="000000" w:themeColor="text1"/>
                <w:sz w:val="16"/>
              </w:rPr>
            </w:pPr>
            <w:r w:rsidRPr="00475A16">
              <w:rPr>
                <w:rFonts w:ascii="Times New Roman" w:eastAsia="標楷體" w:hAnsi="Times New Roman"/>
                <w:color w:val="000000" w:themeColor="text1"/>
                <w:sz w:val="16"/>
              </w:rPr>
              <w:t xml:space="preserve">Step6  </w:t>
            </w:r>
            <w:r w:rsidRPr="00475A16">
              <w:rPr>
                <w:rFonts w:ascii="Times New Roman" w:eastAsia="標楷體" w:hAnsi="Times New Roman" w:hint="eastAsia"/>
                <w:color w:val="000000" w:themeColor="text1"/>
                <w:sz w:val="16"/>
              </w:rPr>
              <w:t>立即擁有產品七天使用權</w:t>
            </w:r>
          </w:p>
          <w:p w:rsidR="00451C5B" w:rsidRPr="00475A16" w:rsidRDefault="00451C5B" w:rsidP="00717DBA">
            <w:pPr>
              <w:spacing w:line="0" w:lineRule="atLeast"/>
              <w:rPr>
                <w:rFonts w:ascii="Times New Roman" w:eastAsia="標楷體" w:hAnsi="Times New Roman"/>
                <w:color w:val="000000" w:themeColor="text1"/>
                <w:sz w:val="16"/>
              </w:rPr>
            </w:pPr>
            <w:r w:rsidRPr="00475A16">
              <w:rPr>
                <w:rFonts w:ascii="Times New Roman" w:eastAsia="標楷體" w:hAnsi="Times New Roman" w:hint="eastAsia"/>
                <w:color w:val="000000" w:themeColor="text1"/>
                <w:sz w:val="16"/>
              </w:rPr>
              <w:t>試用資料庫如有問題，請洽</w:t>
            </w:r>
            <w:r w:rsidRPr="00475A16">
              <w:rPr>
                <w:rFonts w:ascii="Times New Roman" w:eastAsia="標楷體" w:hAnsi="Times New Roman"/>
                <w:color w:val="000000" w:themeColor="text1"/>
                <w:sz w:val="16"/>
              </w:rPr>
              <w:t>Trendgo+</w:t>
            </w:r>
            <w:r w:rsidRPr="00475A16">
              <w:rPr>
                <w:rFonts w:ascii="Times New Roman" w:eastAsia="標楷體" w:hAnsi="Times New Roman" w:hint="eastAsia"/>
                <w:color w:val="000000" w:themeColor="text1"/>
                <w:sz w:val="16"/>
              </w:rPr>
              <w:t>線上客服</w:t>
            </w:r>
          </w:p>
        </w:tc>
      </w:tr>
    </w:tbl>
    <w:p w:rsidR="0067143D" w:rsidRPr="00023BCC" w:rsidRDefault="0067143D" w:rsidP="0067143D">
      <w:pPr>
        <w:spacing w:line="0" w:lineRule="atLeast"/>
        <w:jc w:val="both"/>
        <w:rPr>
          <w:rFonts w:ascii="Times New Roman" w:eastAsia="標楷體" w:hAnsi="Times New Roman"/>
          <w:szCs w:val="24"/>
        </w:rPr>
      </w:pPr>
    </w:p>
    <w:p w:rsidR="0067143D" w:rsidRPr="00CC6A88" w:rsidRDefault="0067143D" w:rsidP="0067143D">
      <w:pPr>
        <w:spacing w:line="0" w:lineRule="atLeast"/>
        <w:jc w:val="both"/>
        <w:rPr>
          <w:rFonts w:ascii="Times New Roman" w:eastAsia="標楷體" w:hAnsi="Times New Roman"/>
          <w:szCs w:val="24"/>
        </w:rPr>
      </w:pPr>
    </w:p>
    <w:p w:rsidR="00D47349" w:rsidRDefault="0007653D" w:rsidP="0007653D">
      <w:pPr>
        <w:rPr>
          <w:rFonts w:ascii="Times New Roman" w:eastAsia="標楷體" w:hAnsi="Times New Roman"/>
          <w:szCs w:val="24"/>
        </w:rPr>
      </w:pPr>
      <w:r w:rsidRPr="00324F4A">
        <w:rPr>
          <w:rFonts w:ascii="Times New Roman" w:eastAsia="標楷體" w:hAnsi="Times New Roman"/>
          <w:szCs w:val="24"/>
        </w:rPr>
        <w:t xml:space="preserve"> </w:t>
      </w:r>
    </w:p>
    <w:p w:rsidR="004F449B" w:rsidRDefault="004F449B" w:rsidP="0007653D">
      <w:pPr>
        <w:rPr>
          <w:rFonts w:ascii="Times New Roman" w:eastAsia="標楷體" w:hAnsi="Times New Roman"/>
          <w:szCs w:val="24"/>
        </w:rPr>
      </w:pPr>
    </w:p>
    <w:p w:rsidR="004F449B" w:rsidRDefault="004F449B" w:rsidP="0007653D">
      <w:pPr>
        <w:rPr>
          <w:rFonts w:ascii="Times New Roman" w:eastAsia="標楷體" w:hAnsi="Times New Roman"/>
          <w:szCs w:val="24"/>
        </w:rPr>
      </w:pPr>
    </w:p>
    <w:p w:rsidR="004F449B" w:rsidRDefault="004F449B" w:rsidP="0007653D">
      <w:pPr>
        <w:rPr>
          <w:rFonts w:ascii="Times New Roman" w:eastAsia="標楷體" w:hAnsi="Times New Roman"/>
          <w:szCs w:val="24"/>
        </w:rPr>
      </w:pPr>
    </w:p>
    <w:p w:rsidR="004F449B" w:rsidRDefault="004F449B" w:rsidP="0007653D">
      <w:pPr>
        <w:rPr>
          <w:rFonts w:ascii="Times New Roman" w:eastAsia="標楷體" w:hAnsi="Times New Roman"/>
          <w:szCs w:val="24"/>
        </w:rPr>
      </w:pPr>
    </w:p>
    <w:p w:rsidR="004F449B" w:rsidRDefault="004F449B" w:rsidP="0007653D">
      <w:pPr>
        <w:rPr>
          <w:rFonts w:ascii="Times New Roman" w:eastAsia="標楷體" w:hAnsi="Times New Roman"/>
          <w:szCs w:val="24"/>
        </w:rPr>
      </w:pPr>
    </w:p>
    <w:p w:rsidR="004F449B" w:rsidRDefault="004F449B" w:rsidP="0007653D">
      <w:pPr>
        <w:rPr>
          <w:rFonts w:ascii="Times New Roman" w:eastAsia="標楷體" w:hAnsi="Times New Roman"/>
          <w:szCs w:val="24"/>
        </w:rPr>
      </w:pPr>
    </w:p>
    <w:p w:rsidR="004F449B" w:rsidRDefault="004F449B" w:rsidP="0007653D">
      <w:pPr>
        <w:rPr>
          <w:rFonts w:ascii="Times New Roman" w:eastAsia="標楷體" w:hAnsi="Times New Roman"/>
          <w:szCs w:val="24"/>
        </w:rPr>
      </w:pPr>
    </w:p>
    <w:p w:rsidR="004F449B" w:rsidRDefault="004F449B" w:rsidP="0007653D">
      <w:pPr>
        <w:rPr>
          <w:rFonts w:ascii="Times New Roman" w:eastAsia="標楷體" w:hAnsi="Times New Roman"/>
          <w:szCs w:val="24"/>
        </w:rPr>
      </w:pPr>
    </w:p>
    <w:p w:rsidR="004F449B" w:rsidRDefault="004F449B" w:rsidP="0007653D">
      <w:pPr>
        <w:rPr>
          <w:rFonts w:ascii="Times New Roman" w:eastAsia="標楷體" w:hAnsi="Times New Roman"/>
          <w:szCs w:val="24"/>
        </w:rPr>
      </w:pPr>
    </w:p>
    <w:p w:rsidR="004F449B" w:rsidRDefault="004F449B" w:rsidP="0007653D">
      <w:pPr>
        <w:rPr>
          <w:rFonts w:ascii="Times New Roman" w:eastAsia="標楷體" w:hAnsi="Times New Roman"/>
          <w:szCs w:val="24"/>
        </w:rPr>
      </w:pPr>
    </w:p>
    <w:p w:rsidR="004F449B" w:rsidRDefault="004F449B" w:rsidP="0007653D">
      <w:pPr>
        <w:rPr>
          <w:rFonts w:ascii="Times New Roman" w:eastAsia="標楷體" w:hAnsi="Times New Roman"/>
          <w:szCs w:val="24"/>
        </w:rPr>
      </w:pPr>
    </w:p>
    <w:p w:rsidR="004F449B" w:rsidRDefault="004F449B" w:rsidP="0007653D">
      <w:pPr>
        <w:rPr>
          <w:rFonts w:ascii="Times New Roman" w:eastAsia="標楷體" w:hAnsi="Times New Roman"/>
          <w:szCs w:val="24"/>
        </w:rPr>
      </w:pPr>
    </w:p>
    <w:p w:rsidR="004F449B" w:rsidRDefault="004F449B" w:rsidP="0007653D">
      <w:pPr>
        <w:rPr>
          <w:rFonts w:ascii="Times New Roman" w:eastAsia="標楷體" w:hAnsi="Times New Roman"/>
          <w:szCs w:val="24"/>
        </w:rPr>
      </w:pPr>
    </w:p>
    <w:p w:rsidR="004F449B" w:rsidRDefault="004F449B" w:rsidP="0007653D">
      <w:pPr>
        <w:rPr>
          <w:rFonts w:ascii="Times New Roman" w:eastAsia="標楷體" w:hAnsi="Times New Roman"/>
          <w:szCs w:val="24"/>
        </w:rPr>
      </w:pPr>
    </w:p>
    <w:p w:rsidR="004F449B" w:rsidRDefault="004F449B" w:rsidP="0007653D">
      <w:pPr>
        <w:rPr>
          <w:rFonts w:ascii="Times New Roman" w:eastAsia="標楷體" w:hAnsi="Times New Roman"/>
          <w:szCs w:val="24"/>
        </w:rPr>
      </w:pPr>
    </w:p>
    <w:p w:rsidR="004F449B" w:rsidRDefault="004F449B" w:rsidP="0007653D">
      <w:pPr>
        <w:rPr>
          <w:rFonts w:ascii="Times New Roman" w:eastAsia="標楷體" w:hAnsi="Times New Roman"/>
          <w:szCs w:val="24"/>
        </w:rPr>
      </w:pPr>
    </w:p>
    <w:p w:rsidR="004F449B" w:rsidRDefault="004F449B" w:rsidP="0007653D">
      <w:pPr>
        <w:rPr>
          <w:rFonts w:ascii="Times New Roman" w:eastAsia="標楷體" w:hAnsi="Times New Roman"/>
          <w:szCs w:val="24"/>
        </w:rPr>
      </w:pPr>
    </w:p>
    <w:p w:rsidR="00846D94" w:rsidRDefault="00846D94">
      <w:pPr>
        <w:widowControl/>
        <w:rPr>
          <w:rFonts w:ascii="Times New Roman" w:eastAsia="標楷體" w:hAnsi="Times New Roman"/>
          <w:szCs w:val="24"/>
        </w:rPr>
      </w:pPr>
    </w:p>
    <w:p w:rsidR="00846D94" w:rsidRDefault="00846D94">
      <w:pPr>
        <w:widowControl/>
        <w:rPr>
          <w:rFonts w:ascii="Times New Roman" w:eastAsia="標楷體" w:hAnsi="Times New Roman"/>
          <w:szCs w:val="24"/>
        </w:rPr>
      </w:pPr>
    </w:p>
    <w:p w:rsidR="00846D94" w:rsidRDefault="00846D94">
      <w:pPr>
        <w:widowControl/>
        <w:rPr>
          <w:rFonts w:ascii="Times New Roman" w:eastAsia="標楷體" w:hAnsi="Times New Roman"/>
          <w:szCs w:val="24"/>
        </w:rPr>
      </w:pPr>
    </w:p>
    <w:p w:rsidR="00846D94" w:rsidRDefault="00846D94">
      <w:pPr>
        <w:widowControl/>
        <w:rPr>
          <w:rFonts w:ascii="Times New Roman" w:eastAsia="標楷體" w:hAnsi="Times New Roman"/>
          <w:szCs w:val="24"/>
        </w:rPr>
      </w:pPr>
    </w:p>
    <w:p w:rsidR="004F449B" w:rsidRDefault="004F449B" w:rsidP="00170C73">
      <w:pPr>
        <w:spacing w:line="0" w:lineRule="atLeast"/>
        <w:rPr>
          <w:rFonts w:ascii="Times New Roman" w:eastAsia="標楷體" w:hAnsi="Times New Roman"/>
          <w:szCs w:val="24"/>
        </w:rPr>
      </w:pPr>
    </w:p>
    <w:p w:rsidR="00961B9F" w:rsidRDefault="00961B9F" w:rsidP="00170C73">
      <w:pPr>
        <w:spacing w:line="0" w:lineRule="atLeast"/>
        <w:rPr>
          <w:rFonts w:ascii="Times New Roman" w:eastAsia="標楷體" w:hAnsi="Times New Roman"/>
          <w:szCs w:val="24"/>
        </w:rPr>
      </w:pPr>
    </w:p>
    <w:p w:rsidR="00961B9F" w:rsidRDefault="00961B9F" w:rsidP="00170C73">
      <w:pPr>
        <w:spacing w:line="0" w:lineRule="atLeast"/>
        <w:rPr>
          <w:rFonts w:ascii="Times New Roman" w:eastAsia="標楷體" w:hAnsi="Times New Roman"/>
          <w:szCs w:val="24"/>
        </w:rPr>
      </w:pPr>
    </w:p>
    <w:p w:rsidR="00961B9F" w:rsidRDefault="00961B9F" w:rsidP="00170C73">
      <w:pPr>
        <w:spacing w:line="0" w:lineRule="atLeast"/>
        <w:rPr>
          <w:rFonts w:ascii="Times New Roman" w:eastAsia="標楷體" w:hAnsi="Times New Roman"/>
          <w:szCs w:val="24"/>
        </w:rPr>
      </w:pPr>
    </w:p>
    <w:p w:rsidR="00961B9F" w:rsidRDefault="00961B9F" w:rsidP="00170C73">
      <w:pPr>
        <w:spacing w:line="0" w:lineRule="atLeast"/>
        <w:rPr>
          <w:rFonts w:ascii="Times New Roman" w:eastAsia="標楷體" w:hAnsi="Times New Roman"/>
          <w:szCs w:val="24"/>
        </w:rPr>
      </w:pPr>
    </w:p>
    <w:p w:rsidR="00961B9F" w:rsidRDefault="00961B9F" w:rsidP="00170C73">
      <w:pPr>
        <w:spacing w:line="0" w:lineRule="atLeast"/>
        <w:rPr>
          <w:rFonts w:ascii="Times New Roman" w:eastAsia="標楷體" w:hAnsi="Times New Roman"/>
          <w:szCs w:val="24"/>
        </w:rPr>
      </w:pPr>
    </w:p>
    <w:p w:rsidR="00961B9F" w:rsidRDefault="00961B9F" w:rsidP="00170C73">
      <w:pPr>
        <w:spacing w:line="0" w:lineRule="atLeast"/>
        <w:rPr>
          <w:rFonts w:ascii="Times New Roman" w:eastAsia="標楷體" w:hAnsi="Times New Roman"/>
          <w:szCs w:val="24"/>
        </w:rPr>
      </w:pPr>
    </w:p>
    <w:p w:rsidR="004B6A81" w:rsidRDefault="004B6A81" w:rsidP="00170C73">
      <w:pPr>
        <w:spacing w:line="0" w:lineRule="atLeast"/>
        <w:rPr>
          <w:rFonts w:ascii="Times New Roman" w:eastAsia="標楷體" w:hAnsi="Times New Roman"/>
          <w:szCs w:val="24"/>
        </w:rPr>
      </w:pPr>
    </w:p>
    <w:p w:rsidR="00EA28AC" w:rsidRPr="00ED5EE8" w:rsidRDefault="00EA28AC" w:rsidP="00EA28AC">
      <w:pPr>
        <w:spacing w:line="0" w:lineRule="atLeast"/>
        <w:jc w:val="center"/>
        <w:rPr>
          <w:rFonts w:ascii="Times New Roman" w:eastAsia="標楷體" w:hAnsi="Times New Roman"/>
          <w:b/>
          <w:color w:val="000000"/>
          <w:sz w:val="32"/>
          <w:szCs w:val="32"/>
        </w:rPr>
      </w:pPr>
      <w:r w:rsidRPr="00ED5EE8">
        <w:rPr>
          <w:rFonts w:ascii="Times New Roman" w:eastAsia="標楷體" w:hAnsi="Times New Roman" w:hint="eastAsia"/>
          <w:b/>
          <w:color w:val="000000"/>
          <w:sz w:val="32"/>
          <w:szCs w:val="32"/>
        </w:rPr>
        <w:lastRenderedPageBreak/>
        <w:t>從</w:t>
      </w:r>
      <w:r w:rsidRPr="00ED5EE8">
        <w:rPr>
          <w:rFonts w:ascii="Times New Roman" w:eastAsia="標楷體" w:hAnsi="Times New Roman"/>
          <w:b/>
          <w:color w:val="000000"/>
          <w:sz w:val="32"/>
          <w:szCs w:val="32"/>
        </w:rPr>
        <w:t>Trendgo+</w:t>
      </w:r>
      <w:r w:rsidRPr="00ED5EE8">
        <w:rPr>
          <w:rFonts w:ascii="Times New Roman" w:eastAsia="標楷體" w:hAnsi="Times New Roman" w:hint="eastAsia"/>
          <w:b/>
          <w:color w:val="000000"/>
          <w:sz w:val="32"/>
          <w:szCs w:val="32"/>
        </w:rPr>
        <w:t>市場調查雲端資料庫分析</w:t>
      </w:r>
    </w:p>
    <w:p w:rsidR="00EA28AC" w:rsidRPr="00ED5EE8" w:rsidRDefault="00EA28AC" w:rsidP="00EA28AC">
      <w:pPr>
        <w:spacing w:line="0" w:lineRule="atLeast"/>
        <w:jc w:val="center"/>
        <w:rPr>
          <w:rFonts w:ascii="Times New Roman" w:eastAsia="標楷體" w:hAnsi="Times New Roman"/>
          <w:b/>
          <w:color w:val="000000"/>
          <w:sz w:val="32"/>
          <w:szCs w:val="32"/>
        </w:rPr>
      </w:pPr>
      <w:r w:rsidRPr="00ED5EE8">
        <w:rPr>
          <w:rFonts w:ascii="Times New Roman" w:eastAsia="標楷體" w:hAnsi="Times New Roman" w:hint="eastAsia"/>
          <w:b/>
          <w:color w:val="000000"/>
          <w:sz w:val="32"/>
          <w:szCs w:val="32"/>
        </w:rPr>
        <w:t>台灣城市</w:t>
      </w:r>
      <w:r>
        <w:rPr>
          <w:rFonts w:ascii="標楷體" w:eastAsia="標楷體" w:hAnsi="標楷體" w:cs="Arial" w:hint="eastAsia"/>
          <w:b/>
          <w:bCs/>
          <w:color w:val="000000"/>
          <w:sz w:val="32"/>
          <w:szCs w:val="32"/>
          <w:shd w:val="clear" w:color="auto" w:fill="FFFFFF"/>
        </w:rPr>
        <w:t>房屋消費力情形</w:t>
      </w:r>
    </w:p>
    <w:p w:rsidR="00EA28AC" w:rsidRPr="00ED5EE8" w:rsidRDefault="00EA28AC" w:rsidP="00EA28AC">
      <w:pPr>
        <w:spacing w:line="0" w:lineRule="atLeast"/>
        <w:jc w:val="right"/>
        <w:rPr>
          <w:rFonts w:ascii="標楷體" w:eastAsia="標楷體" w:hAnsi="標楷體"/>
          <w:color w:val="000000"/>
        </w:rPr>
      </w:pPr>
      <w:r w:rsidRPr="00ED5EE8">
        <w:rPr>
          <w:rFonts w:ascii="標楷體" w:eastAsia="標楷體" w:hAnsi="標楷體" w:hint="eastAsia"/>
          <w:color w:val="000000"/>
        </w:rPr>
        <w:t xml:space="preserve">全國意向顧問股份有限公司 </w:t>
      </w:r>
    </w:p>
    <w:p w:rsidR="00EA28AC" w:rsidRPr="00ED5EE8" w:rsidRDefault="00EA28AC" w:rsidP="00EA28AC">
      <w:pPr>
        <w:spacing w:line="0" w:lineRule="atLeast"/>
        <w:jc w:val="right"/>
        <w:rPr>
          <w:rFonts w:ascii="標楷體" w:eastAsia="標楷體" w:hAnsi="標楷體"/>
          <w:color w:val="000000"/>
        </w:rPr>
      </w:pPr>
      <w:r w:rsidRPr="00ED5EE8">
        <w:rPr>
          <w:rFonts w:ascii="標楷體" w:eastAsia="標楷體" w:hAnsi="標楷體" w:hint="eastAsia"/>
          <w:color w:val="000000"/>
        </w:rPr>
        <w:t xml:space="preserve">莊旻達經理  </w:t>
      </w:r>
    </w:p>
    <w:p w:rsidR="00EA28AC" w:rsidRPr="00ED5EE8" w:rsidRDefault="00EA28AC" w:rsidP="00EA28AC">
      <w:pPr>
        <w:spacing w:line="0" w:lineRule="atLeast"/>
        <w:jc w:val="right"/>
        <w:rPr>
          <w:rFonts w:ascii="標楷體" w:eastAsia="標楷體" w:hAnsi="標楷體"/>
          <w:color w:val="000000"/>
        </w:rPr>
      </w:pPr>
      <w:r w:rsidRPr="00ED5EE8">
        <w:rPr>
          <w:rFonts w:ascii="Times New Roman" w:eastAsia="標楷體" w:hAnsi="Times New Roman" w:hint="eastAsia"/>
          <w:b/>
          <w:color w:val="000000"/>
          <w:sz w:val="18"/>
        </w:rPr>
        <w:t>(02)2781-8181</w:t>
      </w:r>
      <w:r w:rsidRPr="00ED5EE8">
        <w:rPr>
          <w:rFonts w:ascii="Times New Roman" w:eastAsia="標楷體" w:hAnsi="Times New Roman" w:hint="eastAsia"/>
          <w:b/>
          <w:color w:val="000000"/>
          <w:sz w:val="18"/>
        </w:rPr>
        <w:t>分機</w:t>
      </w:r>
      <w:r w:rsidRPr="00ED5EE8">
        <w:rPr>
          <w:rFonts w:ascii="Times New Roman" w:eastAsia="標楷體" w:hAnsi="Times New Roman" w:hint="eastAsia"/>
          <w:b/>
          <w:color w:val="000000"/>
          <w:sz w:val="18"/>
        </w:rPr>
        <w:t xml:space="preserve">120  </w:t>
      </w:r>
      <w:r w:rsidRPr="00ED5EE8">
        <w:rPr>
          <w:rFonts w:ascii="Times New Roman" w:eastAsia="標楷體" w:hAnsi="Times New Roman"/>
          <w:b/>
          <w:color w:val="000000"/>
          <w:sz w:val="18"/>
        </w:rPr>
        <w:t>rowi.chuang@trendgo.com.tw</w:t>
      </w:r>
    </w:p>
    <w:p w:rsidR="00EA28AC" w:rsidRPr="00ED5EE8" w:rsidRDefault="00EA28AC" w:rsidP="00EA28AC">
      <w:pPr>
        <w:spacing w:beforeLines="50" w:before="180" w:line="276" w:lineRule="auto"/>
        <w:ind w:firstLine="482"/>
        <w:jc w:val="both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過去幾年台灣房價屢創新高，對於天價房屋民眾只能望塵莫及。然而，近年來</w:t>
      </w:r>
      <w:r w:rsidRPr="00F245E4">
        <w:rPr>
          <w:rFonts w:ascii="標楷體" w:eastAsia="標楷體" w:hAnsi="標楷體" w:hint="eastAsia"/>
          <w:color w:val="000000"/>
          <w:szCs w:val="24"/>
        </w:rPr>
        <w:t>政府</w:t>
      </w:r>
      <w:r>
        <w:rPr>
          <w:rFonts w:ascii="標楷體" w:eastAsia="標楷體" w:hAnsi="標楷體" w:hint="eastAsia"/>
          <w:color w:val="000000"/>
          <w:szCs w:val="24"/>
        </w:rPr>
        <w:t>頻頻</w:t>
      </w:r>
      <w:r w:rsidRPr="00F245E4">
        <w:rPr>
          <w:rFonts w:ascii="標楷體" w:eastAsia="標楷體" w:hAnsi="標楷體" w:hint="eastAsia"/>
          <w:color w:val="000000"/>
          <w:szCs w:val="24"/>
        </w:rPr>
        <w:t>祭出</w:t>
      </w:r>
      <w:r>
        <w:rPr>
          <w:rFonts w:ascii="標楷體" w:eastAsia="標楷體" w:hAnsi="標楷體" w:hint="eastAsia"/>
          <w:color w:val="000000"/>
          <w:szCs w:val="24"/>
        </w:rPr>
        <w:t>許多政策，諸如</w:t>
      </w:r>
      <w:r w:rsidRPr="00F245E4">
        <w:rPr>
          <w:rFonts w:ascii="標楷體" w:eastAsia="標楷體" w:hAnsi="標楷體" w:hint="eastAsia"/>
          <w:color w:val="000000"/>
          <w:szCs w:val="24"/>
        </w:rPr>
        <w:t>奢侈稅、實價登錄、房貸限縮6成、提高豪宅稅、查稅、嚴控土地融資和建築融資</w:t>
      </w:r>
      <w:r>
        <w:rPr>
          <w:rFonts w:ascii="標楷體" w:eastAsia="標楷體" w:hAnsi="標楷體" w:hint="eastAsia"/>
          <w:color w:val="000000"/>
          <w:szCs w:val="24"/>
        </w:rPr>
        <w:t>等。而</w:t>
      </w:r>
      <w:r w:rsidRPr="0057143E">
        <w:rPr>
          <w:rFonts w:ascii="標楷體" w:eastAsia="標楷體" w:hAnsi="標楷體" w:hint="eastAsia"/>
          <w:color w:val="000000"/>
          <w:szCs w:val="24"/>
        </w:rPr>
        <w:t>近兩個月來，財政部、央行</w:t>
      </w:r>
      <w:r>
        <w:rPr>
          <w:rFonts w:ascii="標楷體" w:eastAsia="標楷體" w:hAnsi="標楷體" w:hint="eastAsia"/>
          <w:color w:val="000000"/>
          <w:szCs w:val="24"/>
        </w:rPr>
        <w:t>也</w:t>
      </w:r>
      <w:r w:rsidRPr="0057143E">
        <w:rPr>
          <w:rFonts w:ascii="標楷體" w:eastAsia="標楷體" w:hAnsi="標楷體" w:hint="eastAsia"/>
          <w:color w:val="000000"/>
          <w:szCs w:val="24"/>
        </w:rPr>
        <w:t>接連出手祭出新一輪</w:t>
      </w:r>
      <w:r>
        <w:rPr>
          <w:rFonts w:ascii="標楷體" w:eastAsia="標楷體" w:hAnsi="標楷體" w:hint="eastAsia"/>
          <w:color w:val="000000"/>
          <w:szCs w:val="24"/>
        </w:rPr>
        <w:t>的</w:t>
      </w:r>
      <w:r w:rsidRPr="0057143E">
        <w:rPr>
          <w:rFonts w:ascii="標楷體" w:eastAsia="標楷體" w:hAnsi="標楷體" w:hint="eastAsia"/>
          <w:color w:val="000000"/>
          <w:szCs w:val="24"/>
        </w:rPr>
        <w:t>打房政策，包括囤房稅、擴大信用管制、房地合一課稅</w:t>
      </w:r>
      <w:r>
        <w:rPr>
          <w:rFonts w:ascii="標楷體" w:eastAsia="標楷體" w:hAnsi="標楷體" w:hint="eastAsia"/>
          <w:color w:val="000000"/>
          <w:szCs w:val="24"/>
        </w:rPr>
        <w:t>等房價抑制後民眾購屋進場的意願也逐漸提高，也漸漸產生買屋、租屋的糾結性思考。有鑑於此，</w:t>
      </w:r>
      <w:r w:rsidRPr="00ED5EE8">
        <w:rPr>
          <w:rFonts w:ascii="標楷體" w:eastAsia="標楷體" w:hAnsi="標楷體" w:hint="eastAsia"/>
          <w:color w:val="000000"/>
          <w:szCs w:val="24"/>
        </w:rPr>
        <w:t>全國意向顧問股份有限公司透過「</w:t>
      </w:r>
      <w:r w:rsidRPr="00ED5EE8">
        <w:rPr>
          <w:rFonts w:ascii="標楷體" w:eastAsia="標楷體" w:hAnsi="標楷體"/>
          <w:color w:val="000000"/>
          <w:szCs w:val="24"/>
        </w:rPr>
        <w:t>Trendgo+市場調查雲端資料庫</w:t>
      </w:r>
      <w:r w:rsidRPr="00ED5EE8">
        <w:rPr>
          <w:rFonts w:ascii="標楷體" w:eastAsia="標楷體" w:hAnsi="標楷體" w:hint="eastAsia"/>
          <w:color w:val="000000"/>
          <w:szCs w:val="24"/>
        </w:rPr>
        <w:t>」於</w:t>
      </w:r>
      <w:r>
        <w:rPr>
          <w:rFonts w:ascii="標楷體" w:eastAsia="標楷體" w:hAnsi="標楷體" w:hint="eastAsia"/>
          <w:color w:val="000000"/>
          <w:szCs w:val="24"/>
        </w:rPr>
        <w:t>2014</w:t>
      </w:r>
      <w:r w:rsidRPr="00ED5EE8">
        <w:rPr>
          <w:rFonts w:ascii="標楷體" w:eastAsia="標楷體" w:hAnsi="標楷體" w:hint="eastAsia"/>
          <w:color w:val="000000"/>
          <w:szCs w:val="24"/>
        </w:rPr>
        <w:t>年</w:t>
      </w:r>
      <w:r>
        <w:rPr>
          <w:rFonts w:ascii="標楷體" w:eastAsia="標楷體" w:hAnsi="標楷體" w:hint="eastAsia"/>
          <w:color w:val="000000"/>
          <w:szCs w:val="24"/>
        </w:rPr>
        <w:t>第一季</w:t>
      </w:r>
      <w:r w:rsidRPr="00ED5EE8">
        <w:rPr>
          <w:rFonts w:ascii="標楷體" w:eastAsia="標楷體" w:hAnsi="標楷體" w:hint="eastAsia"/>
          <w:color w:val="000000"/>
          <w:szCs w:val="24"/>
        </w:rPr>
        <w:t>針對</w:t>
      </w:r>
      <w:r>
        <w:rPr>
          <w:rFonts w:ascii="標楷體" w:eastAsia="標楷體" w:hAnsi="標楷體" w:hint="eastAsia"/>
          <w:color w:val="000000"/>
          <w:szCs w:val="24"/>
        </w:rPr>
        <w:t>房屋消費力</w:t>
      </w:r>
      <w:r w:rsidRPr="00ED5EE8">
        <w:rPr>
          <w:rFonts w:ascii="標楷體" w:eastAsia="標楷體" w:hAnsi="標楷體" w:hint="eastAsia"/>
          <w:color w:val="000000"/>
          <w:szCs w:val="24"/>
        </w:rPr>
        <w:t>情況進行調查。</w:t>
      </w:r>
    </w:p>
    <w:p w:rsidR="00EA28AC" w:rsidRPr="00ED5EE8" w:rsidRDefault="00EA28AC" w:rsidP="00EA28AC">
      <w:pPr>
        <w:pStyle w:val="a4"/>
        <w:numPr>
          <w:ilvl w:val="0"/>
          <w:numId w:val="6"/>
        </w:numPr>
        <w:spacing w:beforeLines="50" w:before="180"/>
        <w:ind w:left="483" w:hangingChars="201" w:hanging="483"/>
        <w:jc w:val="left"/>
        <w:rPr>
          <w:rFonts w:ascii="標楷體" w:hAnsi="標楷體"/>
          <w:b/>
          <w:color w:val="000000"/>
          <w:szCs w:val="24"/>
        </w:rPr>
      </w:pPr>
      <w:r>
        <w:rPr>
          <w:rFonts w:ascii="標楷體" w:hAnsi="標楷體" w:hint="eastAsia"/>
          <w:b/>
          <w:color w:val="000000"/>
          <w:szCs w:val="24"/>
        </w:rPr>
        <w:t>多數民眾購屋以自住及2</w:t>
      </w:r>
      <w:r>
        <w:rPr>
          <w:rFonts w:ascii="標楷體" w:hAnsi="標楷體"/>
          <w:b/>
          <w:color w:val="000000"/>
          <w:szCs w:val="24"/>
        </w:rPr>
        <w:t>1</w:t>
      </w:r>
      <w:r>
        <w:rPr>
          <w:rFonts w:ascii="標楷體" w:hAnsi="標楷體" w:hint="eastAsia"/>
          <w:b/>
          <w:color w:val="000000"/>
          <w:szCs w:val="24"/>
        </w:rPr>
        <w:t>~30坪為考量</w:t>
      </w:r>
    </w:p>
    <w:p w:rsidR="00EA28AC" w:rsidRPr="00ED5EE8" w:rsidRDefault="00EA28AC" w:rsidP="00EA28AC">
      <w:pPr>
        <w:spacing w:before="120" w:afterLines="50" w:after="180" w:line="276" w:lineRule="auto"/>
        <w:ind w:firstLine="482"/>
        <w:jc w:val="both"/>
        <w:rPr>
          <w:rFonts w:ascii="標楷體" w:eastAsia="標楷體" w:hAnsi="標楷體"/>
          <w:color w:val="000000"/>
          <w:szCs w:val="24"/>
        </w:rPr>
      </w:pPr>
      <w:r w:rsidRPr="00E004B5">
        <w:rPr>
          <w:rFonts w:ascii="標楷體" w:eastAsia="標楷體" w:hAnsi="標楷體" w:hint="eastAsia"/>
          <w:color w:val="000000"/>
          <w:szCs w:val="24"/>
        </w:rPr>
        <w:t>根據</w:t>
      </w:r>
      <w:r w:rsidRPr="00354F3F">
        <w:rPr>
          <w:rFonts w:ascii="Times New Roman" w:eastAsia="標楷體" w:hAnsi="Times New Roman"/>
          <w:color w:val="000000"/>
          <w:szCs w:val="24"/>
        </w:rPr>
        <w:t>Trendgo+</w:t>
      </w:r>
      <w:r w:rsidRPr="00E004B5">
        <w:rPr>
          <w:rFonts w:ascii="標楷體" w:eastAsia="標楷體" w:hAnsi="標楷體" w:hint="eastAsia"/>
          <w:color w:val="000000"/>
          <w:szCs w:val="24"/>
        </w:rPr>
        <w:t>市場調查雲端資料庫顯示，全國民眾</w:t>
      </w:r>
      <w:r>
        <w:rPr>
          <w:rFonts w:ascii="標楷體" w:eastAsia="標楷體" w:hAnsi="標楷體" w:hint="eastAsia"/>
          <w:color w:val="000000"/>
          <w:szCs w:val="24"/>
        </w:rPr>
        <w:t>未來購屋主要用途，整體來說以「自住」為主，佔了54.09%，而從五都民眾來觀察，五都民眾皆以「自住」為主，其中以台南市最高佔5</w:t>
      </w:r>
      <w:r>
        <w:rPr>
          <w:rFonts w:ascii="標楷體" w:eastAsia="標楷體" w:hAnsi="標楷體"/>
          <w:color w:val="000000"/>
          <w:szCs w:val="24"/>
        </w:rPr>
        <w:t>9.8</w:t>
      </w:r>
      <w:r>
        <w:rPr>
          <w:rFonts w:ascii="標楷體" w:eastAsia="標楷體" w:hAnsi="標楷體" w:hint="eastAsia"/>
          <w:color w:val="000000"/>
          <w:szCs w:val="24"/>
        </w:rPr>
        <w:t>%，其次為高雄市佔5</w:t>
      </w:r>
      <w:r>
        <w:rPr>
          <w:rFonts w:ascii="標楷體" w:eastAsia="標楷體" w:hAnsi="標楷體"/>
          <w:color w:val="000000"/>
          <w:szCs w:val="24"/>
        </w:rPr>
        <w:t>7.69%</w:t>
      </w:r>
      <w:r>
        <w:rPr>
          <w:rFonts w:ascii="標楷體" w:eastAsia="標楷體" w:hAnsi="標楷體" w:hint="eastAsia"/>
          <w:color w:val="000000"/>
          <w:szCs w:val="24"/>
        </w:rPr>
        <w:t>，最後則為台中市佔5</w:t>
      </w:r>
      <w:r>
        <w:rPr>
          <w:rFonts w:ascii="標楷體" w:eastAsia="標楷體" w:hAnsi="標楷體"/>
          <w:color w:val="000000"/>
          <w:szCs w:val="24"/>
        </w:rPr>
        <w:t>0.67%</w:t>
      </w:r>
      <w:r>
        <w:rPr>
          <w:rFonts w:ascii="標楷體" w:eastAsia="標楷體" w:hAnsi="標楷體" w:hint="eastAsia"/>
          <w:color w:val="000000"/>
          <w:szCs w:val="24"/>
        </w:rPr>
        <w:t>。從民眾居住房屋總坪數來看，全國民眾以居住「2</w:t>
      </w:r>
      <w:r>
        <w:rPr>
          <w:rFonts w:ascii="標楷體" w:eastAsia="標楷體" w:hAnsi="標楷體"/>
          <w:color w:val="000000"/>
          <w:szCs w:val="24"/>
        </w:rPr>
        <w:t>1</w:t>
      </w:r>
      <w:r>
        <w:rPr>
          <w:rFonts w:ascii="標楷體" w:eastAsia="標楷體" w:hAnsi="標楷體" w:hint="eastAsia"/>
          <w:color w:val="000000"/>
          <w:szCs w:val="24"/>
        </w:rPr>
        <w:t>至3</w:t>
      </w:r>
      <w:r>
        <w:rPr>
          <w:rFonts w:ascii="標楷體" w:eastAsia="標楷體" w:hAnsi="標楷體"/>
          <w:color w:val="000000"/>
          <w:szCs w:val="24"/>
        </w:rPr>
        <w:t>0</w:t>
      </w:r>
      <w:r>
        <w:rPr>
          <w:rFonts w:ascii="標楷體" w:eastAsia="標楷體" w:hAnsi="標楷體" w:hint="eastAsia"/>
          <w:color w:val="000000"/>
          <w:szCs w:val="24"/>
        </w:rPr>
        <w:t>坪」為主，佔了2</w:t>
      </w:r>
      <w:r>
        <w:rPr>
          <w:rFonts w:ascii="標楷體" w:eastAsia="標楷體" w:hAnsi="標楷體"/>
          <w:color w:val="000000"/>
          <w:szCs w:val="24"/>
        </w:rPr>
        <w:t>7.05%</w:t>
      </w:r>
      <w:r>
        <w:rPr>
          <w:rFonts w:ascii="標楷體" w:eastAsia="標楷體" w:hAnsi="標楷體" w:hint="eastAsia"/>
          <w:color w:val="000000"/>
          <w:szCs w:val="24"/>
        </w:rPr>
        <w:t>，從五都民眾來觀察，五都民眾皆以居住在「2</w:t>
      </w:r>
      <w:r>
        <w:rPr>
          <w:rFonts w:ascii="標楷體" w:eastAsia="標楷體" w:hAnsi="標楷體"/>
          <w:color w:val="000000"/>
          <w:szCs w:val="24"/>
        </w:rPr>
        <w:t>1</w:t>
      </w:r>
      <w:r>
        <w:rPr>
          <w:rFonts w:ascii="標楷體" w:eastAsia="標楷體" w:hAnsi="標楷體" w:hint="eastAsia"/>
          <w:color w:val="000000"/>
          <w:szCs w:val="24"/>
        </w:rPr>
        <w:t>至3</w:t>
      </w:r>
      <w:r>
        <w:rPr>
          <w:rFonts w:ascii="標楷體" w:eastAsia="標楷體" w:hAnsi="標楷體"/>
          <w:color w:val="000000"/>
          <w:szCs w:val="24"/>
        </w:rPr>
        <w:t>0</w:t>
      </w:r>
      <w:r>
        <w:rPr>
          <w:rFonts w:ascii="標楷體" w:eastAsia="標楷體" w:hAnsi="標楷體" w:hint="eastAsia"/>
          <w:color w:val="000000"/>
          <w:szCs w:val="24"/>
        </w:rPr>
        <w:t>坪」房屋為主，其中以台南市最高，佔3</w:t>
      </w:r>
      <w:r>
        <w:rPr>
          <w:rFonts w:ascii="標楷體" w:eastAsia="標楷體" w:hAnsi="標楷體"/>
          <w:color w:val="000000"/>
          <w:szCs w:val="24"/>
        </w:rPr>
        <w:t>0.88</w:t>
      </w:r>
      <w:r>
        <w:rPr>
          <w:rFonts w:ascii="標楷體" w:eastAsia="標楷體" w:hAnsi="標楷體" w:hint="eastAsia"/>
          <w:color w:val="000000"/>
          <w:szCs w:val="24"/>
        </w:rPr>
        <w:t>%，其次則為台中市佔3</w:t>
      </w:r>
      <w:r>
        <w:rPr>
          <w:rFonts w:ascii="標楷體" w:eastAsia="標楷體" w:hAnsi="標楷體"/>
          <w:color w:val="000000"/>
          <w:szCs w:val="24"/>
        </w:rPr>
        <w:t>0.25%</w:t>
      </w:r>
      <w:r>
        <w:rPr>
          <w:rFonts w:ascii="標楷體" w:eastAsia="標楷體" w:hAnsi="標楷體" w:hint="eastAsia"/>
          <w:color w:val="000000"/>
          <w:szCs w:val="24"/>
        </w:rPr>
        <w:t>。綜觀來看，全國民眾購屋選擇條件皆以自住以及房屋總坪數為2</w:t>
      </w:r>
      <w:r>
        <w:rPr>
          <w:rFonts w:ascii="標楷體" w:eastAsia="標楷體" w:hAnsi="標楷體"/>
          <w:color w:val="000000"/>
          <w:szCs w:val="24"/>
        </w:rPr>
        <w:t>1</w:t>
      </w:r>
      <w:r>
        <w:rPr>
          <w:rFonts w:ascii="標楷體" w:eastAsia="標楷體" w:hAnsi="標楷體" w:hint="eastAsia"/>
          <w:color w:val="000000"/>
          <w:szCs w:val="24"/>
        </w:rPr>
        <w:t>至3</w:t>
      </w:r>
      <w:r>
        <w:rPr>
          <w:rFonts w:ascii="標楷體" w:eastAsia="標楷體" w:hAnsi="標楷體"/>
          <w:color w:val="000000"/>
          <w:szCs w:val="24"/>
        </w:rPr>
        <w:t>0</w:t>
      </w:r>
      <w:r>
        <w:rPr>
          <w:rFonts w:ascii="標楷體" w:eastAsia="標楷體" w:hAnsi="標楷體" w:hint="eastAsia"/>
          <w:color w:val="000000"/>
          <w:szCs w:val="24"/>
        </w:rPr>
        <w:t>坪為考量，且根</w:t>
      </w:r>
      <w:r w:rsidRPr="006B7AF7">
        <w:rPr>
          <w:rFonts w:ascii="標楷體" w:eastAsia="標楷體" w:hAnsi="標楷體" w:hint="eastAsia"/>
          <w:color w:val="000000"/>
          <w:szCs w:val="24"/>
        </w:rPr>
        <w:t>據內政部戶政司統計，2014年1-5月我國人口增加率僅0.57%，平均每戶2.81人，顯示家庭規模已正式進入小家庭，</w:t>
      </w:r>
      <w:r>
        <w:rPr>
          <w:rFonts w:ascii="標楷體" w:eastAsia="標楷體" w:hAnsi="標楷體" w:hint="eastAsia"/>
          <w:color w:val="000000"/>
          <w:szCs w:val="24"/>
        </w:rPr>
        <w:t>因此，房仲業者可以先吸引民眾看屋，再針對小家庭民眾促銷小坪數房屋。</w:t>
      </w:r>
    </w:p>
    <w:p w:rsidR="00EA28AC" w:rsidRPr="00ED5EE8" w:rsidRDefault="00EA28AC" w:rsidP="00EA28AC">
      <w:pPr>
        <w:pStyle w:val="a4"/>
        <w:numPr>
          <w:ilvl w:val="0"/>
          <w:numId w:val="6"/>
        </w:numPr>
        <w:spacing w:beforeLines="50" w:before="180"/>
        <w:ind w:left="483" w:hangingChars="201" w:hanging="483"/>
        <w:jc w:val="left"/>
        <w:rPr>
          <w:rFonts w:ascii="標楷體" w:hAnsi="標楷體"/>
          <w:b/>
          <w:color w:val="000000"/>
          <w:szCs w:val="24"/>
        </w:rPr>
      </w:pPr>
      <w:r>
        <w:rPr>
          <w:rFonts w:ascii="標楷體" w:hAnsi="標楷體" w:hint="eastAsia"/>
          <w:b/>
          <w:color w:val="000000"/>
          <w:szCs w:val="24"/>
        </w:rPr>
        <w:t>民眾對房仲業者需求提升 勝出關鍵為區域性的「精準」服務</w:t>
      </w:r>
    </w:p>
    <w:p w:rsidR="00EA28AC" w:rsidRDefault="00EA28AC" w:rsidP="00EA28AC">
      <w:pPr>
        <w:spacing w:before="120" w:afterLines="50" w:after="180" w:line="276" w:lineRule="auto"/>
        <w:ind w:firstLine="482"/>
        <w:jc w:val="both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從房仲業者服務的方面來看，整體民眾以「</w:t>
      </w:r>
      <w:r w:rsidRPr="000A124F">
        <w:rPr>
          <w:rFonts w:ascii="Times New Roman" w:eastAsia="標楷體" w:hAnsi="標楷體" w:hint="eastAsia"/>
          <w:bCs/>
          <w:color w:val="000000"/>
          <w:kern w:val="0"/>
          <w:sz w:val="22"/>
        </w:rPr>
        <w:t>提供大量買賣方資訊</w:t>
      </w:r>
      <w:r>
        <w:rPr>
          <w:rFonts w:ascii="標楷體" w:eastAsia="標楷體" w:hAnsi="標楷體" w:hint="eastAsia"/>
          <w:color w:val="000000"/>
          <w:szCs w:val="24"/>
        </w:rPr>
        <w:t>」要來的最高，佔</w:t>
      </w:r>
      <w:r>
        <w:rPr>
          <w:rFonts w:ascii="標楷體" w:eastAsia="標楷體" w:hAnsi="標楷體"/>
          <w:color w:val="000000"/>
          <w:szCs w:val="24"/>
        </w:rPr>
        <w:t>51.25</w:t>
      </w:r>
      <w:r>
        <w:rPr>
          <w:rFonts w:ascii="標楷體" w:eastAsia="標楷體" w:hAnsi="標楷體" w:hint="eastAsia"/>
          <w:color w:val="000000"/>
          <w:szCs w:val="24"/>
        </w:rPr>
        <w:t>%。從五都民眾來看，新北市民眾以「</w:t>
      </w:r>
      <w:r w:rsidRPr="000A124F">
        <w:rPr>
          <w:rFonts w:ascii="Times New Roman" w:eastAsia="標楷體" w:hAnsi="標楷體"/>
          <w:bCs/>
          <w:color w:val="000000"/>
          <w:kern w:val="0"/>
          <w:sz w:val="22"/>
        </w:rPr>
        <w:t>良好的售後服務</w:t>
      </w:r>
      <w:r>
        <w:rPr>
          <w:rFonts w:ascii="標楷體" w:eastAsia="標楷體" w:hAnsi="標楷體" w:hint="eastAsia"/>
          <w:color w:val="000000"/>
          <w:szCs w:val="24"/>
        </w:rPr>
        <w:t>」為主，佔50.77</w:t>
      </w:r>
      <w:r>
        <w:rPr>
          <w:rFonts w:ascii="標楷體" w:eastAsia="標楷體" w:hAnsi="標楷體"/>
          <w:color w:val="000000"/>
          <w:szCs w:val="24"/>
        </w:rPr>
        <w:t>%</w:t>
      </w:r>
      <w:r>
        <w:rPr>
          <w:rFonts w:ascii="標楷體" w:eastAsia="標楷體" w:hAnsi="標楷體" w:hint="eastAsia"/>
          <w:color w:val="000000"/>
          <w:szCs w:val="24"/>
        </w:rPr>
        <w:t>，顯示出新北市的民眾較重視往後的服務；台北市及台中市民眾則以「</w:t>
      </w:r>
      <w:r w:rsidRPr="000A124F">
        <w:rPr>
          <w:rFonts w:ascii="Times New Roman" w:eastAsia="標楷體" w:hAnsi="標楷體"/>
          <w:bCs/>
          <w:color w:val="000000"/>
          <w:kern w:val="0"/>
          <w:sz w:val="22"/>
        </w:rPr>
        <w:t>交易過程的安全性</w:t>
      </w:r>
      <w:r>
        <w:rPr>
          <w:rFonts w:ascii="標楷體" w:eastAsia="標楷體" w:hAnsi="標楷體" w:hint="eastAsia"/>
          <w:color w:val="000000"/>
          <w:szCs w:val="24"/>
        </w:rPr>
        <w:t>」為主，分別佔5</w:t>
      </w:r>
      <w:r>
        <w:rPr>
          <w:rFonts w:ascii="標楷體" w:eastAsia="標楷體" w:hAnsi="標楷體"/>
          <w:color w:val="000000"/>
          <w:szCs w:val="24"/>
        </w:rPr>
        <w:t>0.53%</w:t>
      </w:r>
      <w:r>
        <w:rPr>
          <w:rFonts w:ascii="標楷體" w:eastAsia="標楷體" w:hAnsi="標楷體" w:hint="eastAsia"/>
          <w:color w:val="000000"/>
          <w:szCs w:val="24"/>
        </w:rPr>
        <w:t>及6</w:t>
      </w:r>
      <w:r>
        <w:rPr>
          <w:rFonts w:ascii="標楷體" w:eastAsia="標楷體" w:hAnsi="標楷體"/>
          <w:color w:val="000000"/>
          <w:szCs w:val="24"/>
        </w:rPr>
        <w:t>3.49%</w:t>
      </w:r>
      <w:r>
        <w:rPr>
          <w:rFonts w:ascii="標楷體" w:eastAsia="標楷體" w:hAnsi="標楷體" w:hint="eastAsia"/>
          <w:color w:val="000000"/>
          <w:szCs w:val="24"/>
        </w:rPr>
        <w:t>，顯示出台北市及台中市民眾對自身的資料非常重視，不希望資料外流；而台南市及高雄市的民眾則以「</w:t>
      </w:r>
      <w:r w:rsidRPr="000A124F">
        <w:rPr>
          <w:rFonts w:ascii="Times New Roman" w:eastAsia="標楷體" w:hAnsi="標楷體"/>
          <w:bCs/>
          <w:color w:val="000000"/>
          <w:kern w:val="0"/>
          <w:sz w:val="22"/>
        </w:rPr>
        <w:t>提供大量買賣方資訊</w:t>
      </w:r>
      <w:r>
        <w:rPr>
          <w:rFonts w:ascii="標楷體" w:eastAsia="標楷體" w:hAnsi="標楷體" w:hint="eastAsia"/>
          <w:color w:val="000000"/>
          <w:szCs w:val="24"/>
        </w:rPr>
        <w:t>」為主，分別佔5</w:t>
      </w:r>
      <w:r>
        <w:rPr>
          <w:rFonts w:ascii="標楷體" w:eastAsia="標楷體" w:hAnsi="標楷體"/>
          <w:color w:val="000000"/>
          <w:szCs w:val="24"/>
        </w:rPr>
        <w:t>5%</w:t>
      </w:r>
      <w:r>
        <w:rPr>
          <w:rFonts w:ascii="標楷體" w:eastAsia="標楷體" w:hAnsi="標楷體" w:hint="eastAsia"/>
          <w:color w:val="000000"/>
          <w:szCs w:val="24"/>
        </w:rPr>
        <w:t>及4</w:t>
      </w:r>
      <w:r>
        <w:rPr>
          <w:rFonts w:ascii="標楷體" w:eastAsia="標楷體" w:hAnsi="標楷體"/>
          <w:color w:val="000000"/>
          <w:szCs w:val="24"/>
        </w:rPr>
        <w:t>6.55%</w:t>
      </w:r>
      <w:r>
        <w:rPr>
          <w:rFonts w:ascii="標楷體" w:eastAsia="標楷體" w:hAnsi="標楷體" w:hint="eastAsia"/>
          <w:color w:val="000000"/>
          <w:szCs w:val="24"/>
        </w:rPr>
        <w:t>，顯示出台南市及高雄市的民眾較重視人情味，對買賣雙方的瞭解程度非常的重視，買房子順便交朋友。因此，房仲業者除了針對不同縣市的民眾所重視的服務加強外，還得額外加強其他服務才能增加競爭力。</w:t>
      </w:r>
    </w:p>
    <w:p w:rsidR="00EA28AC" w:rsidRPr="00ED5EE8" w:rsidRDefault="00EA28AC" w:rsidP="00EA28AC">
      <w:pPr>
        <w:pStyle w:val="a4"/>
        <w:numPr>
          <w:ilvl w:val="0"/>
          <w:numId w:val="6"/>
        </w:numPr>
        <w:spacing w:beforeLines="50" w:before="180"/>
        <w:ind w:left="483" w:hangingChars="201" w:hanging="483"/>
        <w:jc w:val="left"/>
        <w:rPr>
          <w:rFonts w:ascii="標楷體" w:hAnsi="標楷體"/>
          <w:b/>
          <w:color w:val="000000"/>
          <w:szCs w:val="24"/>
        </w:rPr>
      </w:pPr>
      <w:r>
        <w:rPr>
          <w:rFonts w:ascii="標楷體" w:hAnsi="標楷體" w:hint="eastAsia"/>
          <w:b/>
          <w:color w:val="000000"/>
          <w:szCs w:val="24"/>
        </w:rPr>
        <w:lastRenderedPageBreak/>
        <w:t>薪水不漲為民眾主要經濟壓力來源</w:t>
      </w:r>
    </w:p>
    <w:p w:rsidR="00EA28AC" w:rsidRPr="00FD5EF9" w:rsidRDefault="00EA28AC" w:rsidP="00EA28AC">
      <w:pPr>
        <w:spacing w:before="120" w:afterLines="50" w:after="180" w:line="276" w:lineRule="auto"/>
        <w:ind w:firstLine="482"/>
        <w:jc w:val="both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從民眾的經濟壓力方面來看，整體民眾認為最有經濟壓力主因為「薪水不會漲」，佔66.75%，接著是「</w:t>
      </w:r>
      <w:r>
        <w:rPr>
          <w:rFonts w:ascii="Times New Roman" w:eastAsia="標楷體" w:hAnsi="標楷體" w:hint="eastAsia"/>
          <w:bCs/>
          <w:color w:val="000000"/>
          <w:kern w:val="0"/>
          <w:sz w:val="22"/>
        </w:rPr>
        <w:t>買不起房子</w:t>
      </w:r>
      <w:r>
        <w:rPr>
          <w:rFonts w:ascii="標楷體" w:eastAsia="標楷體" w:hAnsi="標楷體" w:hint="eastAsia"/>
          <w:color w:val="000000"/>
          <w:szCs w:val="24"/>
        </w:rPr>
        <w:t>」，佔59.28%。然而，從五都民眾來看，發現五都民眾皆認為最有經濟壓力之主因為「薪水不會漲」，其中以台南市最高，佔68.1%，其次則為台北市，佔67.89%，且五都民眾也皆認為「</w:t>
      </w:r>
      <w:r>
        <w:rPr>
          <w:rFonts w:ascii="Times New Roman" w:eastAsia="標楷體" w:hAnsi="標楷體" w:hint="eastAsia"/>
          <w:bCs/>
          <w:color w:val="000000"/>
          <w:kern w:val="0"/>
          <w:sz w:val="22"/>
        </w:rPr>
        <w:t>買不起房子</w:t>
      </w:r>
      <w:r>
        <w:rPr>
          <w:rFonts w:ascii="標楷體" w:eastAsia="標楷體" w:hAnsi="標楷體" w:hint="eastAsia"/>
          <w:color w:val="000000"/>
          <w:szCs w:val="24"/>
        </w:rPr>
        <w:t>」為第二高的經濟壓力來源，其中最高為高雄市，佔62.41%，其次則為台北市，佔61.1%，可以發現「</w:t>
      </w:r>
      <w:r>
        <w:rPr>
          <w:rFonts w:ascii="Times New Roman" w:eastAsia="標楷體" w:hAnsi="標楷體" w:hint="eastAsia"/>
          <w:bCs/>
          <w:color w:val="000000"/>
          <w:kern w:val="0"/>
          <w:sz w:val="22"/>
        </w:rPr>
        <w:t>買不起房子</w:t>
      </w:r>
      <w:r>
        <w:rPr>
          <w:rFonts w:ascii="標楷體" w:eastAsia="標楷體" w:hAnsi="標楷體" w:hint="eastAsia"/>
          <w:color w:val="000000"/>
          <w:szCs w:val="24"/>
        </w:rPr>
        <w:t>」及「薪水不會漲」存在了因果關係，在什麼都漲唯獨薪水不漲的年代，我們更應該好好謹慎理財與財務規劃，以減緩經濟壓力。</w:t>
      </w:r>
    </w:p>
    <w:p w:rsidR="00EA28AC" w:rsidRPr="00ED5EE8" w:rsidRDefault="00EA28AC" w:rsidP="00EA28AC">
      <w:pPr>
        <w:spacing w:beforeLines="50" w:before="180"/>
        <w:ind w:left="973" w:hangingChars="405" w:hanging="973"/>
        <w:jc w:val="center"/>
        <w:rPr>
          <w:rFonts w:eastAsia="標楷體"/>
          <w:b/>
          <w:color w:val="000000"/>
          <w:szCs w:val="24"/>
        </w:rPr>
      </w:pPr>
      <w:r w:rsidRPr="00ED5EE8">
        <w:rPr>
          <w:rFonts w:ascii="Times New Roman" w:eastAsia="標楷體" w:hint="eastAsia"/>
          <w:b/>
          <w:color w:val="000000"/>
          <w:szCs w:val="24"/>
        </w:rPr>
        <w:t>表</w:t>
      </w:r>
      <w:r w:rsidRPr="00ED5EE8">
        <w:rPr>
          <w:rFonts w:ascii="Times New Roman" w:eastAsia="標楷體"/>
          <w:b/>
          <w:color w:val="000000"/>
          <w:szCs w:val="24"/>
        </w:rPr>
        <w:t xml:space="preserve">1 </w:t>
      </w:r>
      <w:r w:rsidRPr="00ED5EE8">
        <w:rPr>
          <w:rFonts w:ascii="Times New Roman" w:eastAsia="標楷體" w:hint="eastAsia"/>
          <w:b/>
          <w:color w:val="000000"/>
          <w:szCs w:val="24"/>
        </w:rPr>
        <w:t>五都居民</w:t>
      </w:r>
      <w:r>
        <w:rPr>
          <w:rFonts w:ascii="Times New Roman" w:eastAsia="標楷體" w:hint="eastAsia"/>
          <w:b/>
          <w:color w:val="000000"/>
          <w:szCs w:val="24"/>
        </w:rPr>
        <w:t>未來購屋主要用途</w:t>
      </w:r>
    </w:p>
    <w:p w:rsidR="00EA28AC" w:rsidRPr="00ED5EE8" w:rsidRDefault="00EA28AC" w:rsidP="00EA28AC">
      <w:pPr>
        <w:spacing w:line="240" w:lineRule="exact"/>
        <w:jc w:val="right"/>
        <w:rPr>
          <w:rFonts w:ascii="Times New Roman" w:eastAsia="標楷體" w:hAnsi="Times New Roman"/>
          <w:color w:val="000000"/>
          <w:sz w:val="22"/>
        </w:rPr>
      </w:pPr>
      <w:r w:rsidRPr="00ED5EE8">
        <w:rPr>
          <w:rFonts w:ascii="Times New Roman" w:eastAsia="標楷體" w:hAnsi="Times New Roman" w:hint="eastAsia"/>
          <w:color w:val="000000"/>
          <w:sz w:val="22"/>
        </w:rPr>
        <w:t>單位</w:t>
      </w:r>
      <w:r w:rsidRPr="00ED5EE8">
        <w:rPr>
          <w:rFonts w:ascii="Times New Roman" w:eastAsia="標楷體" w:hAnsi="Times New Roman"/>
          <w:color w:val="000000"/>
          <w:sz w:val="22"/>
        </w:rPr>
        <w:t>:%</w:t>
      </w: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439"/>
        <w:gridCol w:w="987"/>
        <w:gridCol w:w="987"/>
        <w:gridCol w:w="987"/>
        <w:gridCol w:w="987"/>
        <w:gridCol w:w="987"/>
        <w:gridCol w:w="988"/>
      </w:tblGrid>
      <w:tr w:rsidR="00EA28AC" w:rsidRPr="00475A16" w:rsidTr="00EB3B89">
        <w:trPr>
          <w:trHeight w:hRule="exact" w:val="284"/>
        </w:trPr>
        <w:tc>
          <w:tcPr>
            <w:tcW w:w="1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EA28AC" w:rsidRPr="00ED5EE8" w:rsidRDefault="00EA28AC" w:rsidP="00EB3B89">
            <w:pPr>
              <w:widowControl/>
              <w:spacing w:line="240" w:lineRule="exact"/>
              <w:rPr>
                <w:rFonts w:ascii="Times New Roman" w:eastAsia="標楷體" w:hAnsi="標楷體"/>
                <w:color w:val="000000"/>
                <w:kern w:val="0"/>
                <w:sz w:val="22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EA28AC" w:rsidRPr="00ED5EE8" w:rsidRDefault="00EA28AC" w:rsidP="00EB3B89">
            <w:pPr>
              <w:widowControl/>
              <w:spacing w:line="240" w:lineRule="exact"/>
              <w:jc w:val="center"/>
              <w:rPr>
                <w:rFonts w:ascii="Times New Roman" w:eastAsia="標楷體" w:hAnsi="標楷體"/>
                <w:b/>
                <w:color w:val="000000"/>
                <w:kern w:val="0"/>
                <w:sz w:val="22"/>
              </w:rPr>
            </w:pPr>
            <w:r w:rsidRPr="00ED5EE8">
              <w:rPr>
                <w:rFonts w:ascii="Times New Roman" w:eastAsia="標楷體" w:hAnsi="標楷體" w:hint="eastAsia"/>
                <w:b/>
                <w:color w:val="000000"/>
                <w:kern w:val="0"/>
                <w:sz w:val="22"/>
              </w:rPr>
              <w:t>整體</w:t>
            </w: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EA28AC" w:rsidRPr="00ED5EE8" w:rsidRDefault="00EA28AC" w:rsidP="00EB3B89">
            <w:pPr>
              <w:widowControl/>
              <w:spacing w:line="240" w:lineRule="exact"/>
              <w:jc w:val="center"/>
              <w:rPr>
                <w:rFonts w:ascii="Times New Roman" w:eastAsia="標楷體" w:hAnsi="標楷體"/>
                <w:b/>
                <w:color w:val="000000"/>
                <w:kern w:val="0"/>
                <w:sz w:val="22"/>
              </w:rPr>
            </w:pPr>
            <w:r w:rsidRPr="00ED5EE8">
              <w:rPr>
                <w:rFonts w:ascii="Times New Roman" w:eastAsia="標楷體" w:hAnsi="標楷體" w:hint="eastAsia"/>
                <w:b/>
                <w:color w:val="000000"/>
                <w:kern w:val="0"/>
                <w:sz w:val="22"/>
              </w:rPr>
              <w:t>新北市</w:t>
            </w: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EA28AC" w:rsidRPr="00ED5EE8" w:rsidRDefault="00EA28AC" w:rsidP="00EB3B89">
            <w:pPr>
              <w:widowControl/>
              <w:spacing w:line="240" w:lineRule="exact"/>
              <w:jc w:val="center"/>
              <w:rPr>
                <w:rFonts w:ascii="Times New Roman" w:eastAsia="標楷體" w:hAnsi="標楷體"/>
                <w:b/>
                <w:color w:val="000000"/>
                <w:kern w:val="0"/>
                <w:sz w:val="22"/>
              </w:rPr>
            </w:pPr>
            <w:r w:rsidRPr="00ED5EE8">
              <w:rPr>
                <w:rFonts w:ascii="Times New Roman" w:eastAsia="標楷體" w:hAnsi="標楷體" w:hint="eastAsia"/>
                <w:b/>
                <w:color w:val="000000"/>
                <w:kern w:val="0"/>
                <w:sz w:val="22"/>
              </w:rPr>
              <w:t>台北市</w:t>
            </w: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EA28AC" w:rsidRPr="00ED5EE8" w:rsidRDefault="00EA28AC" w:rsidP="00EB3B89">
            <w:pPr>
              <w:widowControl/>
              <w:spacing w:line="240" w:lineRule="exact"/>
              <w:jc w:val="center"/>
              <w:rPr>
                <w:rFonts w:ascii="Times New Roman" w:eastAsia="標楷體" w:hAnsi="標楷體"/>
                <w:b/>
                <w:color w:val="000000"/>
                <w:kern w:val="0"/>
                <w:sz w:val="22"/>
              </w:rPr>
            </w:pPr>
            <w:r w:rsidRPr="00ED5EE8">
              <w:rPr>
                <w:rFonts w:ascii="Times New Roman" w:eastAsia="標楷體" w:hAnsi="標楷體" w:hint="eastAsia"/>
                <w:b/>
                <w:color w:val="000000"/>
                <w:kern w:val="0"/>
                <w:sz w:val="22"/>
              </w:rPr>
              <w:t>台中市</w:t>
            </w: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EA28AC" w:rsidRPr="00ED5EE8" w:rsidRDefault="00EA28AC" w:rsidP="00EB3B89">
            <w:pPr>
              <w:widowControl/>
              <w:spacing w:line="240" w:lineRule="exact"/>
              <w:jc w:val="center"/>
              <w:rPr>
                <w:rFonts w:ascii="Times New Roman" w:eastAsia="標楷體" w:hAnsi="標楷體"/>
                <w:b/>
                <w:color w:val="000000"/>
                <w:kern w:val="0"/>
                <w:sz w:val="22"/>
              </w:rPr>
            </w:pPr>
            <w:r w:rsidRPr="00ED5EE8">
              <w:rPr>
                <w:rFonts w:ascii="Times New Roman" w:eastAsia="標楷體" w:hAnsi="標楷體" w:hint="eastAsia"/>
                <w:b/>
                <w:color w:val="000000"/>
                <w:kern w:val="0"/>
                <w:sz w:val="22"/>
              </w:rPr>
              <w:t>台南市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EA28AC" w:rsidRPr="00ED5EE8" w:rsidRDefault="00EA28AC" w:rsidP="00EB3B89">
            <w:pPr>
              <w:widowControl/>
              <w:spacing w:line="240" w:lineRule="exact"/>
              <w:jc w:val="center"/>
              <w:rPr>
                <w:rFonts w:ascii="Times New Roman" w:eastAsia="標楷體" w:hAnsi="標楷體"/>
                <w:b/>
                <w:color w:val="000000"/>
                <w:kern w:val="0"/>
                <w:sz w:val="22"/>
              </w:rPr>
            </w:pPr>
            <w:r w:rsidRPr="00ED5EE8">
              <w:rPr>
                <w:rFonts w:ascii="Times New Roman" w:eastAsia="標楷體" w:hAnsi="標楷體" w:hint="eastAsia"/>
                <w:b/>
                <w:color w:val="000000"/>
                <w:kern w:val="0"/>
                <w:sz w:val="22"/>
              </w:rPr>
              <w:t>高雄市</w:t>
            </w:r>
          </w:p>
        </w:tc>
      </w:tr>
      <w:tr w:rsidR="00EA28AC" w:rsidRPr="00E809AD" w:rsidTr="00EB3B89">
        <w:trPr>
          <w:trHeight w:hRule="exact" w:val="284"/>
        </w:trPr>
        <w:tc>
          <w:tcPr>
            <w:tcW w:w="14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8AC" w:rsidRPr="007D1FB0" w:rsidRDefault="00EA28AC" w:rsidP="00EB3B89">
            <w:pPr>
              <w:widowControl/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</w:pPr>
            <w:r w:rsidRPr="007D1FB0"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  <w:t>自住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8AC" w:rsidRPr="007D1FB0" w:rsidRDefault="00EA28AC" w:rsidP="00EB3B89">
            <w:pPr>
              <w:jc w:val="right"/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</w:pPr>
            <w:r w:rsidRPr="007D1FB0"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  <w:t>54.09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8AC" w:rsidRPr="007D1FB0" w:rsidRDefault="00EA28AC" w:rsidP="00EB3B89">
            <w:pPr>
              <w:jc w:val="right"/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</w:pPr>
            <w:r w:rsidRPr="007D1FB0"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  <w:t>56.13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8AC" w:rsidRPr="007D1FB0" w:rsidRDefault="00EA28AC" w:rsidP="00EB3B89">
            <w:pPr>
              <w:jc w:val="right"/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</w:pPr>
            <w:r w:rsidRPr="007D1FB0"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  <w:t>52.30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8AC" w:rsidRPr="007D1FB0" w:rsidRDefault="00EA28AC" w:rsidP="00EB3B89">
            <w:pPr>
              <w:jc w:val="right"/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</w:pPr>
            <w:r w:rsidRPr="007D1FB0"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  <w:t>50.67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8AC" w:rsidRPr="007D1FB0" w:rsidRDefault="00EA28AC" w:rsidP="00EB3B89">
            <w:pPr>
              <w:jc w:val="right"/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</w:pPr>
            <w:r w:rsidRPr="007D1FB0"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  <w:t>59.58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8AC" w:rsidRPr="007D1FB0" w:rsidRDefault="00EA28AC" w:rsidP="00EB3B89">
            <w:pPr>
              <w:jc w:val="right"/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</w:pPr>
            <w:r w:rsidRPr="007D1FB0"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  <w:t>57.69</w:t>
            </w:r>
          </w:p>
        </w:tc>
      </w:tr>
      <w:tr w:rsidR="00EA28AC" w:rsidRPr="00E809AD" w:rsidTr="00EB3B89">
        <w:trPr>
          <w:trHeight w:hRule="exact" w:val="284"/>
        </w:trPr>
        <w:tc>
          <w:tcPr>
            <w:tcW w:w="14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28AC" w:rsidRPr="007D1FB0" w:rsidRDefault="00EA28AC" w:rsidP="00EB3B89">
            <w:pPr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</w:pPr>
            <w:r w:rsidRPr="007D1FB0"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  <w:t>給小孩住買給父母</w:t>
            </w:r>
            <w:r w:rsidRPr="007D1FB0"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  <w:t>/</w:t>
            </w:r>
            <w:r w:rsidRPr="007D1FB0"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  <w:t>子女用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28AC" w:rsidRPr="007D1FB0" w:rsidRDefault="00EA28AC" w:rsidP="00EB3B89">
            <w:pPr>
              <w:jc w:val="right"/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</w:pPr>
            <w:r w:rsidRPr="007D1FB0"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  <w:t>15.88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28AC" w:rsidRPr="007D1FB0" w:rsidRDefault="00EA28AC" w:rsidP="00EB3B89">
            <w:pPr>
              <w:jc w:val="right"/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</w:pPr>
            <w:r w:rsidRPr="007D1FB0"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  <w:t>18.71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28AC" w:rsidRPr="007D1FB0" w:rsidRDefault="00EA28AC" w:rsidP="00EB3B89">
            <w:pPr>
              <w:jc w:val="right"/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</w:pPr>
            <w:r w:rsidRPr="007D1FB0"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  <w:t>16.51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28AC" w:rsidRPr="007D1FB0" w:rsidRDefault="00EA28AC" w:rsidP="00EB3B89">
            <w:pPr>
              <w:jc w:val="right"/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</w:pPr>
            <w:r w:rsidRPr="007D1FB0"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  <w:t>17.33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28AC" w:rsidRPr="007D1FB0" w:rsidRDefault="00EA28AC" w:rsidP="00EB3B89">
            <w:pPr>
              <w:jc w:val="right"/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</w:pPr>
            <w:r w:rsidRPr="007D1FB0"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  <w:t>6.38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28AC" w:rsidRPr="007D1FB0" w:rsidRDefault="00EA28AC" w:rsidP="00EB3B89">
            <w:pPr>
              <w:jc w:val="right"/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</w:pPr>
            <w:r w:rsidRPr="007D1FB0"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  <w:t>9.62</w:t>
            </w:r>
          </w:p>
        </w:tc>
      </w:tr>
      <w:tr w:rsidR="00EA28AC" w:rsidRPr="00E809AD" w:rsidTr="00EB3B89">
        <w:trPr>
          <w:trHeight w:hRule="exact" w:val="284"/>
        </w:trPr>
        <w:tc>
          <w:tcPr>
            <w:tcW w:w="14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28AC" w:rsidRPr="007D1FB0" w:rsidRDefault="00EA28AC" w:rsidP="00EB3B89">
            <w:pPr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</w:pPr>
            <w:r w:rsidRPr="007D1FB0"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  <w:t>投資理財</w:t>
            </w:r>
            <w:r w:rsidRPr="007D1FB0"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  <w:t>/</w:t>
            </w:r>
            <w:r w:rsidRPr="007D1FB0"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  <w:t>出租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28AC" w:rsidRPr="007D1FB0" w:rsidRDefault="00EA28AC" w:rsidP="00EB3B89">
            <w:pPr>
              <w:jc w:val="right"/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</w:pPr>
            <w:r w:rsidRPr="007D1FB0"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  <w:t>15.72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28AC" w:rsidRPr="007D1FB0" w:rsidRDefault="00EA28AC" w:rsidP="00EB3B89">
            <w:pPr>
              <w:jc w:val="right"/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</w:pPr>
            <w:r w:rsidRPr="007D1FB0"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  <w:t>12.90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28AC" w:rsidRPr="007D1FB0" w:rsidRDefault="00EA28AC" w:rsidP="00EB3B89">
            <w:pPr>
              <w:jc w:val="right"/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</w:pPr>
            <w:r w:rsidRPr="007D1FB0"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  <w:t>11.93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28AC" w:rsidRPr="007D1FB0" w:rsidRDefault="00EA28AC" w:rsidP="00EB3B89">
            <w:pPr>
              <w:jc w:val="right"/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</w:pPr>
            <w:r w:rsidRPr="007D1FB0"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  <w:t>17.33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28AC" w:rsidRPr="007D1FB0" w:rsidRDefault="00EA28AC" w:rsidP="00EB3B89">
            <w:pPr>
              <w:jc w:val="right"/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</w:pPr>
            <w:r w:rsidRPr="007D1FB0"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  <w:t>17.02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28AC" w:rsidRPr="007D1FB0" w:rsidRDefault="00EA28AC" w:rsidP="00EB3B89">
            <w:pPr>
              <w:jc w:val="right"/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</w:pPr>
            <w:r w:rsidRPr="007D1FB0"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  <w:t>13.46</w:t>
            </w:r>
          </w:p>
        </w:tc>
      </w:tr>
      <w:tr w:rsidR="00EA28AC" w:rsidRPr="00E809AD" w:rsidTr="00EB3B89">
        <w:trPr>
          <w:trHeight w:hRule="exact" w:val="284"/>
        </w:trPr>
        <w:tc>
          <w:tcPr>
            <w:tcW w:w="14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28AC" w:rsidRPr="007D1FB0" w:rsidRDefault="00EA28AC" w:rsidP="00EB3B89">
            <w:pPr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</w:pPr>
            <w:r w:rsidRPr="007D1FB0"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  <w:t>自住兼商用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28AC" w:rsidRPr="007D1FB0" w:rsidRDefault="00EA28AC" w:rsidP="00EB3B89">
            <w:pPr>
              <w:jc w:val="right"/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</w:pPr>
            <w:r w:rsidRPr="007D1FB0"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  <w:t>11.32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28AC" w:rsidRPr="007D1FB0" w:rsidRDefault="00EA28AC" w:rsidP="00EB3B89">
            <w:pPr>
              <w:jc w:val="right"/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</w:pPr>
            <w:r w:rsidRPr="007D1FB0"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  <w:t>11.61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28AC" w:rsidRPr="007D1FB0" w:rsidRDefault="00EA28AC" w:rsidP="00EB3B89">
            <w:pPr>
              <w:jc w:val="right"/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</w:pPr>
            <w:r w:rsidRPr="007D1FB0"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  <w:t>13.76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28AC" w:rsidRPr="007D1FB0" w:rsidRDefault="00EA28AC" w:rsidP="00EB3B89">
            <w:pPr>
              <w:jc w:val="right"/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</w:pPr>
            <w:r w:rsidRPr="007D1FB0"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  <w:t>12.00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28AC" w:rsidRPr="007D1FB0" w:rsidRDefault="00EA28AC" w:rsidP="00EB3B89">
            <w:pPr>
              <w:jc w:val="right"/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</w:pPr>
            <w:r w:rsidRPr="007D1FB0"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  <w:t>14.89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28AC" w:rsidRPr="007D1FB0" w:rsidRDefault="00EA28AC" w:rsidP="00EB3B89">
            <w:pPr>
              <w:jc w:val="right"/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</w:pPr>
            <w:r w:rsidRPr="007D1FB0"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  <w:t>13.46</w:t>
            </w:r>
          </w:p>
        </w:tc>
      </w:tr>
      <w:tr w:rsidR="00EA28AC" w:rsidRPr="00E809AD" w:rsidTr="00EB3B89">
        <w:trPr>
          <w:trHeight w:hRule="exact" w:val="284"/>
        </w:trPr>
        <w:tc>
          <w:tcPr>
            <w:tcW w:w="14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28AC" w:rsidRPr="007D1FB0" w:rsidRDefault="00EA28AC" w:rsidP="00EB3B89">
            <w:pPr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</w:pPr>
            <w:r w:rsidRPr="007D1FB0"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  <w:t>休閒度假用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28AC" w:rsidRPr="007D1FB0" w:rsidRDefault="00EA28AC" w:rsidP="00EB3B89">
            <w:pPr>
              <w:jc w:val="right"/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</w:pPr>
            <w:r w:rsidRPr="007D1FB0"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  <w:t>2.99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28AC" w:rsidRPr="007D1FB0" w:rsidRDefault="00EA28AC" w:rsidP="00EB3B89">
            <w:pPr>
              <w:jc w:val="right"/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</w:pPr>
            <w:r w:rsidRPr="007D1FB0"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  <w:t>0.65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28AC" w:rsidRPr="007D1FB0" w:rsidRDefault="00EA28AC" w:rsidP="00EB3B89">
            <w:pPr>
              <w:jc w:val="right"/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</w:pPr>
            <w:r w:rsidRPr="007D1FB0"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  <w:t>5.50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28AC" w:rsidRPr="007D1FB0" w:rsidRDefault="00EA28AC" w:rsidP="00EB3B89">
            <w:pPr>
              <w:jc w:val="right"/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</w:pPr>
            <w:r w:rsidRPr="007D1FB0"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  <w:t>2.67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28AC" w:rsidRPr="007D1FB0" w:rsidRDefault="00EA28AC" w:rsidP="00EB3B89">
            <w:pPr>
              <w:jc w:val="right"/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</w:pPr>
            <w:r w:rsidRPr="007D1FB0"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  <w:t>2.13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28AC" w:rsidRPr="007D1FB0" w:rsidRDefault="00EA28AC" w:rsidP="00EB3B89">
            <w:pPr>
              <w:jc w:val="right"/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</w:pPr>
            <w:r w:rsidRPr="007D1FB0"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  <w:t>5.77</w:t>
            </w:r>
          </w:p>
        </w:tc>
      </w:tr>
    </w:tbl>
    <w:p w:rsidR="00EA28AC" w:rsidRPr="00FD21D1" w:rsidRDefault="00EA28AC" w:rsidP="00EA28AC">
      <w:pPr>
        <w:spacing w:line="240" w:lineRule="exact"/>
        <w:ind w:left="891" w:right="110" w:hanging="891"/>
        <w:rPr>
          <w:rFonts w:ascii="Times New Roman" w:eastAsia="標楷體" w:hAnsi="標楷體"/>
          <w:bCs/>
          <w:color w:val="000000"/>
          <w:kern w:val="0"/>
          <w:sz w:val="20"/>
          <w:szCs w:val="20"/>
        </w:rPr>
      </w:pPr>
      <w:r w:rsidRPr="00FD21D1">
        <w:rPr>
          <w:rFonts w:ascii="Times New Roman" w:eastAsia="標楷體" w:hAnsi="標楷體" w:hint="eastAsia"/>
          <w:bCs/>
          <w:color w:val="000000"/>
          <w:kern w:val="0"/>
          <w:sz w:val="20"/>
          <w:szCs w:val="20"/>
        </w:rPr>
        <w:t>註：</w:t>
      </w:r>
      <w:r w:rsidRPr="00FD21D1">
        <w:rPr>
          <w:rFonts w:ascii="Times New Roman" w:eastAsia="標楷體" w:hAnsi="標楷體"/>
          <w:bCs/>
          <w:color w:val="000000"/>
          <w:kern w:val="0"/>
          <w:sz w:val="20"/>
          <w:szCs w:val="20"/>
        </w:rPr>
        <w:t>1.</w:t>
      </w:r>
      <w:r w:rsidRPr="00FD21D1">
        <w:rPr>
          <w:rFonts w:ascii="Times New Roman" w:eastAsia="標楷體" w:hAnsi="標楷體"/>
          <w:bCs/>
          <w:color w:val="000000"/>
          <w:kern w:val="0"/>
          <w:sz w:val="20"/>
          <w:szCs w:val="20"/>
        </w:rPr>
        <w:t>分析區間：</w:t>
      </w:r>
      <w:r>
        <w:rPr>
          <w:rFonts w:ascii="Times New Roman" w:eastAsia="標楷體" w:hAnsi="標楷體" w:hint="eastAsia"/>
          <w:bCs/>
          <w:color w:val="000000"/>
          <w:kern w:val="0"/>
          <w:sz w:val="20"/>
          <w:szCs w:val="20"/>
        </w:rPr>
        <w:t>2</w:t>
      </w:r>
      <w:r>
        <w:rPr>
          <w:rFonts w:ascii="Times New Roman" w:eastAsia="標楷體" w:hAnsi="標楷體"/>
          <w:bCs/>
          <w:color w:val="000000"/>
          <w:kern w:val="0"/>
          <w:sz w:val="20"/>
          <w:szCs w:val="20"/>
        </w:rPr>
        <w:t>014</w:t>
      </w:r>
      <w:r>
        <w:rPr>
          <w:rFonts w:ascii="Times New Roman" w:eastAsia="標楷體" w:hAnsi="標楷體" w:hint="eastAsia"/>
          <w:bCs/>
          <w:color w:val="000000"/>
          <w:kern w:val="0"/>
          <w:sz w:val="20"/>
          <w:szCs w:val="20"/>
        </w:rPr>
        <w:t>年</w:t>
      </w:r>
      <w:r>
        <w:rPr>
          <w:rFonts w:ascii="Times New Roman" w:eastAsia="標楷體" w:hAnsi="標楷體" w:hint="eastAsia"/>
          <w:bCs/>
          <w:color w:val="000000"/>
          <w:kern w:val="0"/>
          <w:sz w:val="20"/>
          <w:szCs w:val="20"/>
        </w:rPr>
        <w:t>1~3</w:t>
      </w:r>
      <w:r>
        <w:rPr>
          <w:rFonts w:ascii="Times New Roman" w:eastAsia="標楷體" w:hAnsi="標楷體" w:hint="eastAsia"/>
          <w:bCs/>
          <w:color w:val="000000"/>
          <w:kern w:val="0"/>
          <w:sz w:val="20"/>
          <w:szCs w:val="20"/>
        </w:rPr>
        <w:t>月</w:t>
      </w:r>
    </w:p>
    <w:p w:rsidR="00EA28AC" w:rsidRPr="00ED5EE8" w:rsidRDefault="00EA28AC" w:rsidP="00EA28AC">
      <w:pPr>
        <w:snapToGrid w:val="0"/>
        <w:ind w:left="810" w:hangingChars="405" w:hanging="810"/>
        <w:rPr>
          <w:rFonts w:ascii="Times New Roman" w:eastAsia="標楷體" w:hAnsi="標楷體"/>
          <w:color w:val="000000"/>
          <w:sz w:val="20"/>
          <w:szCs w:val="20"/>
        </w:rPr>
      </w:pPr>
      <w:r w:rsidRPr="00ED5EE8">
        <w:rPr>
          <w:rFonts w:ascii="Times New Roman" w:eastAsia="標楷體" w:hAnsi="標楷體" w:hint="eastAsia"/>
          <w:color w:val="000000"/>
          <w:sz w:val="20"/>
          <w:szCs w:val="20"/>
        </w:rPr>
        <w:t xml:space="preserve">    2.</w:t>
      </w:r>
      <w:r w:rsidRPr="00ED5EE8">
        <w:rPr>
          <w:rFonts w:ascii="Times New Roman" w:eastAsia="標楷體" w:hAnsi="標楷體"/>
          <w:color w:val="000000"/>
          <w:sz w:val="20"/>
          <w:szCs w:val="20"/>
        </w:rPr>
        <w:t>資料來源：全國意向</w:t>
      </w:r>
      <w:r w:rsidRPr="00ED5EE8">
        <w:rPr>
          <w:rFonts w:ascii="Times New Roman" w:eastAsia="標楷體" w:hAnsi="Times New Roman"/>
          <w:color w:val="000000"/>
          <w:sz w:val="20"/>
          <w:szCs w:val="20"/>
        </w:rPr>
        <w:t>Trendgo+</w:t>
      </w:r>
      <w:r w:rsidRPr="00ED5EE8">
        <w:rPr>
          <w:rFonts w:ascii="Times New Roman" w:eastAsia="標楷體" w:hAnsi="標楷體"/>
          <w:color w:val="000000"/>
          <w:sz w:val="20"/>
          <w:szCs w:val="20"/>
        </w:rPr>
        <w:t>市場調查雲端資料庫</w:t>
      </w:r>
    </w:p>
    <w:p w:rsidR="00EA28AC" w:rsidRPr="00ED5EE8" w:rsidRDefault="00EA28AC" w:rsidP="00EA28AC">
      <w:pPr>
        <w:snapToGrid w:val="0"/>
        <w:ind w:left="810" w:hangingChars="405" w:hanging="810"/>
        <w:rPr>
          <w:rFonts w:ascii="Times New Roman" w:eastAsia="標楷體" w:hAnsi="標楷體"/>
          <w:color w:val="000000"/>
          <w:sz w:val="20"/>
          <w:szCs w:val="20"/>
        </w:rPr>
      </w:pPr>
    </w:p>
    <w:p w:rsidR="00EA28AC" w:rsidRPr="00ED5EE8" w:rsidRDefault="00EA28AC" w:rsidP="00EA28AC">
      <w:pPr>
        <w:spacing w:beforeLines="50" w:before="180"/>
        <w:ind w:left="973" w:hangingChars="405" w:hanging="973"/>
        <w:jc w:val="center"/>
        <w:rPr>
          <w:rFonts w:eastAsia="標楷體"/>
          <w:b/>
          <w:color w:val="000000"/>
          <w:szCs w:val="24"/>
        </w:rPr>
      </w:pPr>
      <w:r w:rsidRPr="00ED5EE8">
        <w:rPr>
          <w:rFonts w:ascii="Times New Roman" w:eastAsia="標楷體" w:hint="eastAsia"/>
          <w:b/>
          <w:color w:val="000000"/>
          <w:szCs w:val="24"/>
        </w:rPr>
        <w:t>表</w:t>
      </w:r>
      <w:r w:rsidRPr="00ED5EE8">
        <w:rPr>
          <w:rFonts w:ascii="Times New Roman" w:eastAsia="標楷體" w:hint="eastAsia"/>
          <w:b/>
          <w:color w:val="000000"/>
          <w:szCs w:val="24"/>
        </w:rPr>
        <w:t>2</w:t>
      </w:r>
      <w:r w:rsidRPr="00ED5EE8">
        <w:rPr>
          <w:rFonts w:ascii="Times New Roman" w:eastAsia="標楷體"/>
          <w:b/>
          <w:color w:val="000000"/>
          <w:szCs w:val="24"/>
        </w:rPr>
        <w:t xml:space="preserve"> </w:t>
      </w:r>
      <w:r w:rsidRPr="00ED5EE8">
        <w:rPr>
          <w:rFonts w:ascii="Times New Roman" w:eastAsia="標楷體" w:hint="eastAsia"/>
          <w:b/>
          <w:color w:val="000000"/>
          <w:szCs w:val="24"/>
        </w:rPr>
        <w:t>五都居民</w:t>
      </w:r>
      <w:r>
        <w:rPr>
          <w:rFonts w:ascii="Times New Roman" w:eastAsia="標楷體" w:hint="eastAsia"/>
          <w:b/>
          <w:color w:val="000000"/>
          <w:szCs w:val="24"/>
        </w:rPr>
        <w:t>居住房屋總坪數</w:t>
      </w:r>
    </w:p>
    <w:p w:rsidR="00EA28AC" w:rsidRPr="00ED5EE8" w:rsidRDefault="00EA28AC" w:rsidP="00EA28AC">
      <w:pPr>
        <w:spacing w:line="240" w:lineRule="exact"/>
        <w:jc w:val="right"/>
        <w:rPr>
          <w:rFonts w:ascii="Times New Roman" w:eastAsia="標楷體" w:hAnsi="Times New Roman"/>
          <w:color w:val="000000"/>
          <w:sz w:val="22"/>
        </w:rPr>
      </w:pPr>
      <w:r w:rsidRPr="00ED5EE8">
        <w:rPr>
          <w:rFonts w:ascii="Times New Roman" w:eastAsia="標楷體" w:hAnsi="Times New Roman" w:hint="eastAsia"/>
          <w:color w:val="000000"/>
          <w:sz w:val="22"/>
        </w:rPr>
        <w:t>單位</w:t>
      </w:r>
      <w:r w:rsidRPr="00ED5EE8">
        <w:rPr>
          <w:rFonts w:ascii="Times New Roman" w:eastAsia="標楷體" w:hAnsi="Times New Roman"/>
          <w:color w:val="000000"/>
          <w:sz w:val="22"/>
        </w:rPr>
        <w:t>:%</w:t>
      </w: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429"/>
        <w:gridCol w:w="710"/>
        <w:gridCol w:w="851"/>
        <w:gridCol w:w="850"/>
        <w:gridCol w:w="851"/>
        <w:gridCol w:w="850"/>
        <w:gridCol w:w="821"/>
      </w:tblGrid>
      <w:tr w:rsidR="00EA28AC" w:rsidRPr="00475A16" w:rsidTr="00EB3B89">
        <w:trPr>
          <w:trHeight w:hRule="exact" w:val="284"/>
        </w:trPr>
        <w:tc>
          <w:tcPr>
            <w:tcW w:w="2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EA28AC" w:rsidRPr="00ED5EE8" w:rsidRDefault="00EA28AC" w:rsidP="00EB3B89">
            <w:pPr>
              <w:widowControl/>
              <w:spacing w:line="240" w:lineRule="exact"/>
              <w:rPr>
                <w:rFonts w:ascii="Times New Roman" w:eastAsia="標楷體" w:hAnsi="標楷體"/>
                <w:color w:val="000000"/>
                <w:kern w:val="0"/>
                <w:sz w:val="22"/>
              </w:rPr>
            </w:pP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EA28AC" w:rsidRPr="00ED5EE8" w:rsidRDefault="00EA28AC" w:rsidP="00EB3B89">
            <w:pPr>
              <w:widowControl/>
              <w:spacing w:line="240" w:lineRule="exact"/>
              <w:jc w:val="center"/>
              <w:rPr>
                <w:rFonts w:ascii="Times New Roman" w:eastAsia="標楷體" w:hAnsi="標楷體"/>
                <w:b/>
                <w:color w:val="000000"/>
                <w:kern w:val="0"/>
                <w:sz w:val="22"/>
              </w:rPr>
            </w:pPr>
            <w:r w:rsidRPr="00ED5EE8">
              <w:rPr>
                <w:rFonts w:ascii="Times New Roman" w:eastAsia="標楷體" w:hAnsi="標楷體" w:hint="eastAsia"/>
                <w:b/>
                <w:color w:val="000000"/>
                <w:kern w:val="0"/>
                <w:sz w:val="22"/>
              </w:rPr>
              <w:t>整體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EA28AC" w:rsidRPr="00ED5EE8" w:rsidRDefault="00EA28AC" w:rsidP="00EB3B89">
            <w:pPr>
              <w:widowControl/>
              <w:spacing w:line="240" w:lineRule="exact"/>
              <w:jc w:val="center"/>
              <w:rPr>
                <w:rFonts w:ascii="Times New Roman" w:eastAsia="標楷體" w:hAnsi="標楷體"/>
                <w:b/>
                <w:color w:val="000000"/>
                <w:kern w:val="0"/>
                <w:sz w:val="22"/>
              </w:rPr>
            </w:pPr>
            <w:r w:rsidRPr="00ED5EE8">
              <w:rPr>
                <w:rFonts w:ascii="Times New Roman" w:eastAsia="標楷體" w:hAnsi="標楷體" w:hint="eastAsia"/>
                <w:b/>
                <w:color w:val="000000"/>
                <w:kern w:val="0"/>
                <w:sz w:val="22"/>
              </w:rPr>
              <w:t>新北市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EA28AC" w:rsidRPr="00ED5EE8" w:rsidRDefault="00EA28AC" w:rsidP="00EB3B89">
            <w:pPr>
              <w:widowControl/>
              <w:spacing w:line="240" w:lineRule="exact"/>
              <w:jc w:val="center"/>
              <w:rPr>
                <w:rFonts w:ascii="Times New Roman" w:eastAsia="標楷體" w:hAnsi="標楷體"/>
                <w:b/>
                <w:color w:val="000000"/>
                <w:kern w:val="0"/>
                <w:sz w:val="22"/>
              </w:rPr>
            </w:pPr>
            <w:r w:rsidRPr="00ED5EE8">
              <w:rPr>
                <w:rFonts w:ascii="Times New Roman" w:eastAsia="標楷體" w:hAnsi="標楷體" w:hint="eastAsia"/>
                <w:b/>
                <w:color w:val="000000"/>
                <w:kern w:val="0"/>
                <w:sz w:val="22"/>
              </w:rPr>
              <w:t>台北市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EA28AC" w:rsidRPr="00ED5EE8" w:rsidRDefault="00EA28AC" w:rsidP="00EB3B89">
            <w:pPr>
              <w:widowControl/>
              <w:spacing w:line="240" w:lineRule="exact"/>
              <w:jc w:val="center"/>
              <w:rPr>
                <w:rFonts w:ascii="Times New Roman" w:eastAsia="標楷體" w:hAnsi="標楷體"/>
                <w:b/>
                <w:color w:val="000000"/>
                <w:kern w:val="0"/>
                <w:sz w:val="22"/>
              </w:rPr>
            </w:pPr>
            <w:r w:rsidRPr="00ED5EE8">
              <w:rPr>
                <w:rFonts w:ascii="Times New Roman" w:eastAsia="標楷體" w:hAnsi="標楷體" w:hint="eastAsia"/>
                <w:b/>
                <w:color w:val="000000"/>
                <w:kern w:val="0"/>
                <w:sz w:val="22"/>
              </w:rPr>
              <w:t>台中市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EA28AC" w:rsidRPr="00ED5EE8" w:rsidRDefault="00EA28AC" w:rsidP="00EB3B89">
            <w:pPr>
              <w:widowControl/>
              <w:spacing w:line="240" w:lineRule="exact"/>
              <w:jc w:val="center"/>
              <w:rPr>
                <w:rFonts w:ascii="Times New Roman" w:eastAsia="標楷體" w:hAnsi="標楷體"/>
                <w:b/>
                <w:color w:val="000000"/>
                <w:kern w:val="0"/>
                <w:sz w:val="22"/>
              </w:rPr>
            </w:pPr>
            <w:r w:rsidRPr="00ED5EE8">
              <w:rPr>
                <w:rFonts w:ascii="Times New Roman" w:eastAsia="標楷體" w:hAnsi="標楷體" w:hint="eastAsia"/>
                <w:b/>
                <w:color w:val="000000"/>
                <w:kern w:val="0"/>
                <w:sz w:val="22"/>
              </w:rPr>
              <w:t>台南市</w:t>
            </w:r>
          </w:p>
        </w:tc>
        <w:tc>
          <w:tcPr>
            <w:tcW w:w="4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EA28AC" w:rsidRPr="00ED5EE8" w:rsidRDefault="00EA28AC" w:rsidP="00EB3B89">
            <w:pPr>
              <w:widowControl/>
              <w:spacing w:line="240" w:lineRule="exact"/>
              <w:jc w:val="center"/>
              <w:rPr>
                <w:rFonts w:ascii="Times New Roman" w:eastAsia="標楷體" w:hAnsi="標楷體"/>
                <w:b/>
                <w:color w:val="000000"/>
                <w:kern w:val="0"/>
                <w:sz w:val="22"/>
              </w:rPr>
            </w:pPr>
            <w:r w:rsidRPr="00ED5EE8">
              <w:rPr>
                <w:rFonts w:ascii="Times New Roman" w:eastAsia="標楷體" w:hAnsi="標楷體" w:hint="eastAsia"/>
                <w:b/>
                <w:color w:val="000000"/>
                <w:kern w:val="0"/>
                <w:sz w:val="22"/>
              </w:rPr>
              <w:t>高雄市</w:t>
            </w:r>
          </w:p>
        </w:tc>
      </w:tr>
      <w:tr w:rsidR="00EA28AC" w:rsidRPr="00475A16" w:rsidTr="00EB3B89">
        <w:trPr>
          <w:trHeight w:hRule="exact" w:val="284"/>
        </w:trPr>
        <w:tc>
          <w:tcPr>
            <w:tcW w:w="20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28AC" w:rsidRPr="006C289E" w:rsidRDefault="00EA28AC" w:rsidP="00EB3B89">
            <w:pPr>
              <w:widowControl/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</w:pPr>
            <w:r w:rsidRPr="006C289E"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  <w:t>21</w:t>
            </w:r>
            <w:r w:rsidRPr="006C289E"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  <w:t>至</w:t>
            </w:r>
            <w:r w:rsidRPr="006C289E"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  <w:t>30</w:t>
            </w:r>
            <w:r w:rsidRPr="006C289E"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  <w:t>坪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28AC" w:rsidRPr="006C289E" w:rsidRDefault="00EA28AC" w:rsidP="00EB3B89">
            <w:pPr>
              <w:jc w:val="right"/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</w:pPr>
            <w:r w:rsidRPr="006C289E"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  <w:t>27.05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28AC" w:rsidRPr="006C289E" w:rsidRDefault="00EA28AC" w:rsidP="00EB3B89">
            <w:pPr>
              <w:jc w:val="right"/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</w:pPr>
            <w:r w:rsidRPr="006C289E"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  <w:t>29.29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28AC" w:rsidRPr="006C289E" w:rsidRDefault="00EA28AC" w:rsidP="00EB3B89">
            <w:pPr>
              <w:jc w:val="right"/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</w:pPr>
            <w:r w:rsidRPr="006C289E"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  <w:t>23.55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28AC" w:rsidRPr="006C289E" w:rsidRDefault="00EA28AC" w:rsidP="00EB3B89">
            <w:pPr>
              <w:jc w:val="right"/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</w:pPr>
            <w:r w:rsidRPr="006C289E"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  <w:t>30.25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28AC" w:rsidRPr="006C289E" w:rsidRDefault="00EA28AC" w:rsidP="00EB3B89">
            <w:pPr>
              <w:jc w:val="right"/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</w:pPr>
            <w:r w:rsidRPr="006C289E"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  <w:t>30.88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28AC" w:rsidRPr="006C289E" w:rsidRDefault="00EA28AC" w:rsidP="00EB3B89">
            <w:pPr>
              <w:jc w:val="right"/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</w:pPr>
            <w:r w:rsidRPr="006C289E"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  <w:t>25.42</w:t>
            </w:r>
          </w:p>
        </w:tc>
      </w:tr>
      <w:tr w:rsidR="00EA28AC" w:rsidRPr="00475A16" w:rsidTr="00EB3B89">
        <w:trPr>
          <w:trHeight w:hRule="exact" w:val="284"/>
        </w:trPr>
        <w:tc>
          <w:tcPr>
            <w:tcW w:w="20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28AC" w:rsidRPr="006C289E" w:rsidRDefault="00EA28AC" w:rsidP="00EB3B89">
            <w:pPr>
              <w:widowControl/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</w:pPr>
            <w:r w:rsidRPr="006C289E"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  <w:t>31</w:t>
            </w:r>
            <w:r w:rsidRPr="006C289E"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  <w:t>至</w:t>
            </w:r>
            <w:r w:rsidRPr="006C289E"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  <w:t>40</w:t>
            </w:r>
            <w:r w:rsidRPr="006C289E"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  <w:t>坪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28AC" w:rsidRPr="006C289E" w:rsidRDefault="00EA28AC" w:rsidP="00EB3B89">
            <w:pPr>
              <w:jc w:val="right"/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</w:pPr>
            <w:r w:rsidRPr="006C289E"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  <w:t>23.05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28AC" w:rsidRPr="006C289E" w:rsidRDefault="00EA28AC" w:rsidP="00EB3B89">
            <w:pPr>
              <w:jc w:val="right"/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</w:pPr>
            <w:r w:rsidRPr="006C289E"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  <w:t>21.96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28AC" w:rsidRPr="006C289E" w:rsidRDefault="00EA28AC" w:rsidP="00EB3B89">
            <w:pPr>
              <w:jc w:val="right"/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</w:pPr>
            <w:r w:rsidRPr="006C289E"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  <w:t>23.24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28AC" w:rsidRPr="006C289E" w:rsidRDefault="00EA28AC" w:rsidP="00EB3B89">
            <w:pPr>
              <w:jc w:val="right"/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</w:pPr>
            <w:r w:rsidRPr="006C289E"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  <w:t>21.43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28AC" w:rsidRPr="006C289E" w:rsidRDefault="00EA28AC" w:rsidP="00EB3B89">
            <w:pPr>
              <w:jc w:val="right"/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</w:pPr>
            <w:r w:rsidRPr="006C289E"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  <w:t>17.65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28AC" w:rsidRPr="006C289E" w:rsidRDefault="00EA28AC" w:rsidP="00EB3B89">
            <w:pPr>
              <w:jc w:val="right"/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</w:pPr>
            <w:r w:rsidRPr="006C289E"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  <w:t>24.17</w:t>
            </w:r>
          </w:p>
        </w:tc>
      </w:tr>
      <w:tr w:rsidR="00EA28AC" w:rsidRPr="00E809AD" w:rsidTr="00EB3B89">
        <w:trPr>
          <w:trHeight w:hRule="exact" w:val="284"/>
        </w:trPr>
        <w:tc>
          <w:tcPr>
            <w:tcW w:w="20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28AC" w:rsidRPr="006C289E" w:rsidRDefault="00EA28AC" w:rsidP="00EB3B89">
            <w:pPr>
              <w:widowControl/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</w:pPr>
            <w:r w:rsidRPr="006C289E"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  <w:t>不清楚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28AC" w:rsidRPr="006C289E" w:rsidRDefault="00EA28AC" w:rsidP="00EB3B89">
            <w:pPr>
              <w:jc w:val="right"/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</w:pPr>
            <w:r w:rsidRPr="006C289E"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  <w:t>17.66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28AC" w:rsidRPr="006C289E" w:rsidRDefault="00EA28AC" w:rsidP="00EB3B89">
            <w:pPr>
              <w:jc w:val="right"/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</w:pPr>
            <w:r w:rsidRPr="006C289E"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  <w:t>17.98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28AC" w:rsidRPr="006C289E" w:rsidRDefault="00EA28AC" w:rsidP="00EB3B89">
            <w:pPr>
              <w:jc w:val="right"/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</w:pPr>
            <w:r w:rsidRPr="006C289E"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  <w:t>18.96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28AC" w:rsidRPr="006C289E" w:rsidRDefault="00EA28AC" w:rsidP="00EB3B89">
            <w:pPr>
              <w:jc w:val="right"/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</w:pPr>
            <w:r w:rsidRPr="006C289E"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  <w:t>13.03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28AC" w:rsidRPr="006C289E" w:rsidRDefault="00EA28AC" w:rsidP="00EB3B89">
            <w:pPr>
              <w:jc w:val="right"/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</w:pPr>
            <w:r w:rsidRPr="006C289E"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  <w:t>22.79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28AC" w:rsidRPr="006C289E" w:rsidRDefault="00EA28AC" w:rsidP="00EB3B89">
            <w:pPr>
              <w:jc w:val="right"/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</w:pPr>
            <w:r w:rsidRPr="006C289E"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  <w:t>20.83</w:t>
            </w:r>
          </w:p>
        </w:tc>
      </w:tr>
      <w:tr w:rsidR="00EA28AC" w:rsidRPr="00E809AD" w:rsidTr="00EB3B89">
        <w:trPr>
          <w:trHeight w:hRule="exact" w:val="284"/>
        </w:trPr>
        <w:tc>
          <w:tcPr>
            <w:tcW w:w="20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28AC" w:rsidRPr="006C289E" w:rsidRDefault="00EA28AC" w:rsidP="00EB3B89">
            <w:pPr>
              <w:widowControl/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</w:pPr>
            <w:r w:rsidRPr="006C289E"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  <w:t>41</w:t>
            </w:r>
            <w:r w:rsidRPr="006C289E"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  <w:t>至</w:t>
            </w:r>
            <w:r w:rsidRPr="006C289E"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  <w:t>50</w:t>
            </w:r>
            <w:r w:rsidRPr="006C289E"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  <w:t>坪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28AC" w:rsidRPr="006C289E" w:rsidRDefault="00EA28AC" w:rsidP="00EB3B89">
            <w:pPr>
              <w:jc w:val="right"/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</w:pPr>
            <w:r w:rsidRPr="006C289E"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  <w:t>12.27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28AC" w:rsidRPr="006C289E" w:rsidRDefault="00EA28AC" w:rsidP="00EB3B89">
            <w:pPr>
              <w:jc w:val="right"/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</w:pPr>
            <w:r w:rsidRPr="006C289E"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  <w:t>14.23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28AC" w:rsidRPr="006C289E" w:rsidRDefault="00EA28AC" w:rsidP="00EB3B89">
            <w:pPr>
              <w:jc w:val="right"/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</w:pPr>
            <w:r w:rsidRPr="006C289E"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  <w:t>11.93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28AC" w:rsidRPr="006C289E" w:rsidRDefault="00EA28AC" w:rsidP="00EB3B89">
            <w:pPr>
              <w:jc w:val="right"/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</w:pPr>
            <w:r w:rsidRPr="006C289E"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  <w:t>15.13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28AC" w:rsidRPr="006C289E" w:rsidRDefault="00EA28AC" w:rsidP="00EB3B89">
            <w:pPr>
              <w:jc w:val="right"/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</w:pPr>
            <w:r w:rsidRPr="006C289E"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  <w:t>11.03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28AC" w:rsidRPr="006C289E" w:rsidRDefault="00EA28AC" w:rsidP="00EB3B89">
            <w:pPr>
              <w:jc w:val="right"/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</w:pPr>
            <w:r w:rsidRPr="006C289E"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  <w:t>9.58</w:t>
            </w:r>
          </w:p>
        </w:tc>
      </w:tr>
      <w:tr w:rsidR="00EA28AC" w:rsidRPr="00E809AD" w:rsidTr="00EB3B89">
        <w:trPr>
          <w:trHeight w:hRule="exact" w:val="284"/>
        </w:trPr>
        <w:tc>
          <w:tcPr>
            <w:tcW w:w="20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28AC" w:rsidRPr="006C289E" w:rsidRDefault="00EA28AC" w:rsidP="00EB3B89">
            <w:pPr>
              <w:widowControl/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</w:pPr>
            <w:r w:rsidRPr="006C289E"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  <w:t>51</w:t>
            </w:r>
            <w:r w:rsidRPr="006C289E"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  <w:t>至</w:t>
            </w:r>
            <w:r w:rsidRPr="006C289E"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  <w:t>70</w:t>
            </w:r>
            <w:r w:rsidRPr="006C289E"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  <w:t>坪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28AC" w:rsidRPr="006C289E" w:rsidRDefault="00EA28AC" w:rsidP="00EB3B89">
            <w:pPr>
              <w:jc w:val="right"/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</w:pPr>
            <w:r w:rsidRPr="006C289E"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  <w:t>5.10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28AC" w:rsidRPr="006C289E" w:rsidRDefault="00EA28AC" w:rsidP="00EB3B89">
            <w:pPr>
              <w:jc w:val="right"/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</w:pPr>
            <w:r w:rsidRPr="006C289E"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  <w:t>3.77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28AC" w:rsidRPr="006C289E" w:rsidRDefault="00EA28AC" w:rsidP="00EB3B89">
            <w:pPr>
              <w:jc w:val="right"/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</w:pPr>
            <w:r w:rsidRPr="006C289E"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  <w:t>4.89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28AC" w:rsidRPr="006C289E" w:rsidRDefault="00EA28AC" w:rsidP="00EB3B89">
            <w:pPr>
              <w:jc w:val="right"/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</w:pPr>
            <w:r w:rsidRPr="006C289E"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  <w:t>6.30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28AC" w:rsidRPr="006C289E" w:rsidRDefault="00EA28AC" w:rsidP="00EB3B89">
            <w:pPr>
              <w:jc w:val="right"/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</w:pPr>
            <w:r w:rsidRPr="006C289E"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  <w:t>5.15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28AC" w:rsidRPr="006C289E" w:rsidRDefault="00EA28AC" w:rsidP="00EB3B89">
            <w:pPr>
              <w:jc w:val="right"/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</w:pPr>
            <w:r w:rsidRPr="006C289E"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  <w:t>6.67</w:t>
            </w:r>
          </w:p>
        </w:tc>
      </w:tr>
      <w:tr w:rsidR="00EA28AC" w:rsidRPr="00E809AD" w:rsidTr="00EB3B89">
        <w:trPr>
          <w:trHeight w:hRule="exact" w:val="284"/>
        </w:trPr>
        <w:tc>
          <w:tcPr>
            <w:tcW w:w="20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28AC" w:rsidRPr="006C289E" w:rsidRDefault="00EA28AC" w:rsidP="00EB3B89">
            <w:pPr>
              <w:widowControl/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</w:pPr>
            <w:r w:rsidRPr="006C289E"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  <w:t>71</w:t>
            </w:r>
            <w:r w:rsidRPr="006C289E"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  <w:t>至</w:t>
            </w:r>
            <w:r w:rsidRPr="006C289E"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  <w:t>100</w:t>
            </w:r>
            <w:r w:rsidRPr="006C289E"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  <w:t>坪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28AC" w:rsidRPr="006C289E" w:rsidRDefault="00EA28AC" w:rsidP="00EB3B89">
            <w:pPr>
              <w:jc w:val="right"/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</w:pPr>
            <w:r w:rsidRPr="006C289E"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  <w:t>3.99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28AC" w:rsidRPr="006C289E" w:rsidRDefault="00EA28AC" w:rsidP="00EB3B89">
            <w:pPr>
              <w:jc w:val="right"/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</w:pPr>
            <w:r w:rsidRPr="006C289E"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  <w:t>3.56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28AC" w:rsidRPr="006C289E" w:rsidRDefault="00EA28AC" w:rsidP="00EB3B89">
            <w:pPr>
              <w:jc w:val="right"/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</w:pPr>
            <w:r w:rsidRPr="006C289E"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  <w:t>3.06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28AC" w:rsidRPr="006C289E" w:rsidRDefault="00EA28AC" w:rsidP="00EB3B89">
            <w:pPr>
              <w:jc w:val="right"/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</w:pPr>
            <w:r w:rsidRPr="006C289E"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  <w:t>5.04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28AC" w:rsidRPr="006C289E" w:rsidRDefault="00EA28AC" w:rsidP="00EB3B89">
            <w:pPr>
              <w:jc w:val="right"/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</w:pPr>
            <w:r w:rsidRPr="006C289E"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  <w:t>2.21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28AC" w:rsidRPr="006C289E" w:rsidRDefault="00EA28AC" w:rsidP="00EB3B89">
            <w:pPr>
              <w:jc w:val="right"/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</w:pPr>
            <w:r w:rsidRPr="006C289E"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  <w:t>3.75</w:t>
            </w:r>
          </w:p>
        </w:tc>
      </w:tr>
      <w:tr w:rsidR="00EA28AC" w:rsidRPr="00E809AD" w:rsidTr="00EB3B89">
        <w:trPr>
          <w:trHeight w:hRule="exact" w:val="284"/>
        </w:trPr>
        <w:tc>
          <w:tcPr>
            <w:tcW w:w="20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28AC" w:rsidRPr="006C289E" w:rsidRDefault="00EA28AC" w:rsidP="00EB3B89">
            <w:pPr>
              <w:widowControl/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</w:pPr>
            <w:r w:rsidRPr="006C289E"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  <w:t>11</w:t>
            </w:r>
            <w:r w:rsidRPr="006C289E"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  <w:t>至</w:t>
            </w:r>
            <w:r w:rsidRPr="006C289E"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  <w:t>20</w:t>
            </w:r>
            <w:r w:rsidRPr="006C289E"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  <w:t>坪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28AC" w:rsidRPr="006C289E" w:rsidRDefault="00EA28AC" w:rsidP="00EB3B89">
            <w:pPr>
              <w:jc w:val="right"/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</w:pPr>
            <w:r w:rsidRPr="006C289E"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  <w:t>3.08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28AC" w:rsidRPr="006C289E" w:rsidRDefault="00EA28AC" w:rsidP="00EB3B89">
            <w:pPr>
              <w:jc w:val="right"/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</w:pPr>
            <w:r w:rsidRPr="006C289E"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  <w:t>2.51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28AC" w:rsidRPr="006C289E" w:rsidRDefault="00EA28AC" w:rsidP="00EB3B89">
            <w:pPr>
              <w:jc w:val="right"/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</w:pPr>
            <w:r w:rsidRPr="006C289E"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  <w:t>4.28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28AC" w:rsidRPr="006C289E" w:rsidRDefault="00EA28AC" w:rsidP="00EB3B89">
            <w:pPr>
              <w:jc w:val="right"/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</w:pPr>
            <w:r w:rsidRPr="006C289E"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  <w:t>2.52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28AC" w:rsidRPr="006C289E" w:rsidRDefault="00EA28AC" w:rsidP="00EB3B89">
            <w:pPr>
              <w:jc w:val="right"/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</w:pPr>
            <w:r w:rsidRPr="006C289E"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  <w:t>2.94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28AC" w:rsidRPr="006C289E" w:rsidRDefault="00EA28AC" w:rsidP="00EB3B89">
            <w:pPr>
              <w:jc w:val="right"/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</w:pPr>
            <w:r w:rsidRPr="006C289E"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  <w:t>2.08</w:t>
            </w:r>
          </w:p>
        </w:tc>
      </w:tr>
      <w:tr w:rsidR="00EA28AC" w:rsidRPr="00E809AD" w:rsidTr="00EB3B89">
        <w:trPr>
          <w:trHeight w:hRule="exact" w:val="284"/>
        </w:trPr>
        <w:tc>
          <w:tcPr>
            <w:tcW w:w="20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28AC" w:rsidRPr="006C289E" w:rsidRDefault="00EA28AC" w:rsidP="00EB3B89">
            <w:pPr>
              <w:widowControl/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</w:pPr>
            <w:r w:rsidRPr="006C289E"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  <w:t>101</w:t>
            </w:r>
            <w:r w:rsidRPr="006C289E"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  <w:t>至</w:t>
            </w:r>
            <w:r w:rsidRPr="006C289E"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  <w:t>150</w:t>
            </w:r>
            <w:r w:rsidRPr="006C289E"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  <w:t>坪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28AC" w:rsidRPr="006C289E" w:rsidRDefault="00EA28AC" w:rsidP="00EB3B89">
            <w:pPr>
              <w:jc w:val="right"/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</w:pPr>
            <w:r w:rsidRPr="006C289E"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  <w:t>2.79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28AC" w:rsidRPr="006C289E" w:rsidRDefault="00EA28AC" w:rsidP="00EB3B89">
            <w:pPr>
              <w:jc w:val="right"/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</w:pPr>
            <w:r w:rsidRPr="006C289E"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  <w:t>2.30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28AC" w:rsidRPr="006C289E" w:rsidRDefault="00EA28AC" w:rsidP="00EB3B89">
            <w:pPr>
              <w:jc w:val="right"/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</w:pPr>
            <w:r w:rsidRPr="006C289E"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  <w:t>4.59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28AC" w:rsidRPr="006C289E" w:rsidRDefault="00EA28AC" w:rsidP="00EB3B89">
            <w:pPr>
              <w:jc w:val="right"/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</w:pPr>
            <w:r w:rsidRPr="006C289E"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  <w:t>1.26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28AC" w:rsidRPr="006C289E" w:rsidRDefault="00EA28AC" w:rsidP="00EB3B89">
            <w:pPr>
              <w:jc w:val="right"/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</w:pPr>
            <w:r w:rsidRPr="006C289E"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  <w:t>2.21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28AC" w:rsidRPr="006C289E" w:rsidRDefault="00EA28AC" w:rsidP="00EB3B89">
            <w:pPr>
              <w:jc w:val="right"/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</w:pPr>
            <w:r w:rsidRPr="006C289E"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  <w:t>2.50</w:t>
            </w:r>
          </w:p>
        </w:tc>
      </w:tr>
      <w:tr w:rsidR="00EA28AC" w:rsidRPr="00E809AD" w:rsidTr="00EB3B89">
        <w:trPr>
          <w:trHeight w:hRule="exact" w:val="284"/>
        </w:trPr>
        <w:tc>
          <w:tcPr>
            <w:tcW w:w="20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28AC" w:rsidRPr="006C289E" w:rsidRDefault="00EA28AC" w:rsidP="00EB3B89">
            <w:pPr>
              <w:widowControl/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</w:pPr>
            <w:r w:rsidRPr="006C289E"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  <w:t>10</w:t>
            </w:r>
            <w:r w:rsidRPr="006C289E"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  <w:t>坪以下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28AC" w:rsidRPr="006C289E" w:rsidRDefault="00EA28AC" w:rsidP="00EB3B89">
            <w:pPr>
              <w:jc w:val="right"/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</w:pPr>
            <w:r w:rsidRPr="006C289E"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  <w:t>2.65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28AC" w:rsidRPr="006C289E" w:rsidRDefault="00EA28AC" w:rsidP="00EB3B89">
            <w:pPr>
              <w:jc w:val="right"/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</w:pPr>
            <w:r w:rsidRPr="006C289E"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  <w:t>2.72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28AC" w:rsidRPr="006C289E" w:rsidRDefault="00EA28AC" w:rsidP="00EB3B89">
            <w:pPr>
              <w:jc w:val="right"/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</w:pPr>
            <w:r w:rsidRPr="006C289E"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  <w:t>3.06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28AC" w:rsidRPr="006C289E" w:rsidRDefault="00EA28AC" w:rsidP="00EB3B89">
            <w:pPr>
              <w:jc w:val="right"/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</w:pPr>
            <w:r w:rsidRPr="006C289E"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  <w:t>2.52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28AC" w:rsidRPr="006C289E" w:rsidRDefault="00EA28AC" w:rsidP="00EB3B89">
            <w:pPr>
              <w:jc w:val="right"/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</w:pPr>
            <w:r w:rsidRPr="006C289E"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  <w:t>1.47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28AC" w:rsidRPr="006C289E" w:rsidRDefault="00EA28AC" w:rsidP="00EB3B89">
            <w:pPr>
              <w:jc w:val="right"/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</w:pPr>
            <w:r w:rsidRPr="006C289E"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  <w:t>2.92</w:t>
            </w:r>
          </w:p>
        </w:tc>
      </w:tr>
      <w:tr w:rsidR="00EA28AC" w:rsidRPr="00E809AD" w:rsidTr="00EB3B89">
        <w:trPr>
          <w:trHeight w:hRule="exact" w:val="284"/>
        </w:trPr>
        <w:tc>
          <w:tcPr>
            <w:tcW w:w="20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28AC" w:rsidRPr="006C289E" w:rsidRDefault="00EA28AC" w:rsidP="00EB3B89">
            <w:pPr>
              <w:widowControl/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</w:pPr>
            <w:r w:rsidRPr="006C289E"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  <w:t>200</w:t>
            </w:r>
            <w:r w:rsidRPr="006C289E"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  <w:t>坪以上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28AC" w:rsidRPr="006C289E" w:rsidRDefault="00EA28AC" w:rsidP="00EB3B89">
            <w:pPr>
              <w:jc w:val="right"/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</w:pPr>
            <w:r w:rsidRPr="006C289E"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  <w:t>1.49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28AC" w:rsidRPr="006C289E" w:rsidRDefault="00EA28AC" w:rsidP="00EB3B89">
            <w:pPr>
              <w:jc w:val="right"/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</w:pPr>
            <w:r w:rsidRPr="006C289E"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  <w:t>0.84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28AC" w:rsidRPr="006C289E" w:rsidRDefault="00EA28AC" w:rsidP="00EB3B89">
            <w:pPr>
              <w:jc w:val="right"/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</w:pPr>
            <w:r w:rsidRPr="006C289E"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  <w:t>1.83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28AC" w:rsidRPr="006C289E" w:rsidRDefault="00EA28AC" w:rsidP="00EB3B89">
            <w:pPr>
              <w:jc w:val="right"/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</w:pPr>
            <w:r w:rsidRPr="006C289E"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  <w:t>1.26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28AC" w:rsidRPr="006C289E" w:rsidRDefault="00EA28AC" w:rsidP="00EB3B89">
            <w:pPr>
              <w:jc w:val="right"/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</w:pPr>
            <w:r w:rsidRPr="006C289E"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  <w:t>2.21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28AC" w:rsidRPr="006C289E" w:rsidRDefault="00EA28AC" w:rsidP="00EB3B89">
            <w:pPr>
              <w:jc w:val="right"/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</w:pPr>
            <w:r w:rsidRPr="006C289E"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  <w:t>1.67</w:t>
            </w:r>
          </w:p>
        </w:tc>
      </w:tr>
      <w:tr w:rsidR="00EA28AC" w:rsidRPr="00E809AD" w:rsidTr="00EB3B89">
        <w:trPr>
          <w:trHeight w:hRule="exact" w:val="284"/>
        </w:trPr>
        <w:tc>
          <w:tcPr>
            <w:tcW w:w="20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28AC" w:rsidRPr="006C289E" w:rsidRDefault="00EA28AC" w:rsidP="00EB3B89">
            <w:pPr>
              <w:widowControl/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</w:pPr>
            <w:r w:rsidRPr="006C289E"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  <w:t>151</w:t>
            </w:r>
            <w:r w:rsidRPr="006C289E"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  <w:t>至</w:t>
            </w:r>
            <w:r w:rsidRPr="006C289E"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  <w:t>200</w:t>
            </w:r>
            <w:r w:rsidRPr="006C289E"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  <w:t>坪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28AC" w:rsidRPr="006C289E" w:rsidRDefault="00EA28AC" w:rsidP="00EB3B89">
            <w:pPr>
              <w:jc w:val="right"/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</w:pPr>
            <w:r w:rsidRPr="006C289E"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  <w:t>0.87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28AC" w:rsidRPr="006C289E" w:rsidRDefault="00EA28AC" w:rsidP="00EB3B89">
            <w:pPr>
              <w:jc w:val="right"/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</w:pPr>
            <w:r w:rsidRPr="006C289E"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  <w:t>0.84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28AC" w:rsidRPr="006C289E" w:rsidRDefault="00EA28AC" w:rsidP="00EB3B89">
            <w:pPr>
              <w:jc w:val="right"/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</w:pPr>
            <w:r w:rsidRPr="006C289E"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  <w:t>0.61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28AC" w:rsidRPr="006C289E" w:rsidRDefault="00EA28AC" w:rsidP="00EB3B89">
            <w:pPr>
              <w:jc w:val="right"/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</w:pPr>
            <w:r w:rsidRPr="006C289E"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  <w:t>1.26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28AC" w:rsidRPr="006C289E" w:rsidRDefault="00EA28AC" w:rsidP="00EB3B89">
            <w:pPr>
              <w:jc w:val="right"/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</w:pPr>
            <w:r w:rsidRPr="006C289E"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  <w:t>1.47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28AC" w:rsidRPr="006C289E" w:rsidRDefault="00EA28AC" w:rsidP="00EB3B89">
            <w:pPr>
              <w:jc w:val="right"/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</w:pPr>
            <w:r w:rsidRPr="006C289E"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  <w:t>0.42</w:t>
            </w:r>
          </w:p>
        </w:tc>
      </w:tr>
    </w:tbl>
    <w:p w:rsidR="00EA28AC" w:rsidRPr="00ED5EE8" w:rsidRDefault="00EA28AC" w:rsidP="00EA28AC">
      <w:pPr>
        <w:spacing w:line="240" w:lineRule="exact"/>
        <w:ind w:left="891" w:right="110" w:hanging="891"/>
        <w:rPr>
          <w:rFonts w:ascii="Times New Roman" w:eastAsia="標楷體" w:hAnsi="標楷體"/>
          <w:bCs/>
          <w:color w:val="000000"/>
          <w:kern w:val="0"/>
          <w:sz w:val="22"/>
        </w:rPr>
      </w:pPr>
      <w:r w:rsidRPr="00FD21D1">
        <w:rPr>
          <w:rFonts w:ascii="Times New Roman" w:eastAsia="標楷體" w:hAnsi="標楷體" w:hint="eastAsia"/>
          <w:bCs/>
          <w:color w:val="000000"/>
          <w:kern w:val="0"/>
          <w:sz w:val="20"/>
          <w:szCs w:val="20"/>
        </w:rPr>
        <w:t>註：</w:t>
      </w:r>
      <w:r w:rsidRPr="00FD21D1">
        <w:rPr>
          <w:rFonts w:ascii="Times New Roman" w:eastAsia="標楷體" w:hAnsi="標楷體"/>
          <w:bCs/>
          <w:color w:val="000000"/>
          <w:kern w:val="0"/>
          <w:sz w:val="20"/>
          <w:szCs w:val="20"/>
        </w:rPr>
        <w:t>1.</w:t>
      </w:r>
      <w:r w:rsidRPr="00FD21D1">
        <w:rPr>
          <w:rFonts w:ascii="Times New Roman" w:eastAsia="標楷體" w:hAnsi="標楷體"/>
          <w:bCs/>
          <w:color w:val="000000"/>
          <w:kern w:val="0"/>
          <w:sz w:val="20"/>
          <w:szCs w:val="20"/>
        </w:rPr>
        <w:t>分析區間：</w:t>
      </w:r>
      <w:r>
        <w:rPr>
          <w:rFonts w:ascii="Times New Roman" w:eastAsia="標楷體" w:hAnsi="標楷體" w:hint="eastAsia"/>
          <w:bCs/>
          <w:color w:val="000000"/>
          <w:kern w:val="0"/>
          <w:sz w:val="20"/>
          <w:szCs w:val="20"/>
        </w:rPr>
        <w:t>2</w:t>
      </w:r>
      <w:r>
        <w:rPr>
          <w:rFonts w:ascii="Times New Roman" w:eastAsia="標楷體" w:hAnsi="標楷體"/>
          <w:bCs/>
          <w:color w:val="000000"/>
          <w:kern w:val="0"/>
          <w:sz w:val="20"/>
          <w:szCs w:val="20"/>
        </w:rPr>
        <w:t>014</w:t>
      </w:r>
      <w:r>
        <w:rPr>
          <w:rFonts w:ascii="Times New Roman" w:eastAsia="標楷體" w:hAnsi="標楷體" w:hint="eastAsia"/>
          <w:bCs/>
          <w:color w:val="000000"/>
          <w:kern w:val="0"/>
          <w:sz w:val="20"/>
          <w:szCs w:val="20"/>
        </w:rPr>
        <w:t>年</w:t>
      </w:r>
      <w:r>
        <w:rPr>
          <w:rFonts w:ascii="Times New Roman" w:eastAsia="標楷體" w:hAnsi="標楷體" w:hint="eastAsia"/>
          <w:bCs/>
          <w:color w:val="000000"/>
          <w:kern w:val="0"/>
          <w:sz w:val="20"/>
          <w:szCs w:val="20"/>
        </w:rPr>
        <w:t>1~3</w:t>
      </w:r>
      <w:r>
        <w:rPr>
          <w:rFonts w:ascii="Times New Roman" w:eastAsia="標楷體" w:hAnsi="標楷體" w:hint="eastAsia"/>
          <w:bCs/>
          <w:color w:val="000000"/>
          <w:kern w:val="0"/>
          <w:sz w:val="20"/>
          <w:szCs w:val="20"/>
        </w:rPr>
        <w:t>月</w:t>
      </w:r>
    </w:p>
    <w:p w:rsidR="00EA28AC" w:rsidRPr="00ED5EE8" w:rsidRDefault="00EA28AC" w:rsidP="00EA28AC">
      <w:pPr>
        <w:snapToGrid w:val="0"/>
        <w:ind w:left="810" w:hangingChars="405" w:hanging="810"/>
        <w:rPr>
          <w:rFonts w:ascii="Times New Roman" w:eastAsia="標楷體" w:hAnsi="標楷體"/>
          <w:color w:val="000000"/>
          <w:sz w:val="20"/>
          <w:szCs w:val="20"/>
        </w:rPr>
      </w:pPr>
      <w:r w:rsidRPr="00ED5EE8">
        <w:rPr>
          <w:rFonts w:ascii="Times New Roman" w:eastAsia="標楷體" w:hAnsi="標楷體" w:hint="eastAsia"/>
          <w:color w:val="000000"/>
          <w:sz w:val="20"/>
          <w:szCs w:val="20"/>
        </w:rPr>
        <w:t xml:space="preserve">    2.</w:t>
      </w:r>
      <w:r w:rsidRPr="00ED5EE8">
        <w:rPr>
          <w:rFonts w:ascii="Times New Roman" w:eastAsia="標楷體" w:hAnsi="標楷體"/>
          <w:color w:val="000000"/>
          <w:sz w:val="20"/>
          <w:szCs w:val="20"/>
        </w:rPr>
        <w:t>資料來源：全國意向</w:t>
      </w:r>
      <w:r w:rsidRPr="00ED5EE8">
        <w:rPr>
          <w:rFonts w:ascii="Times New Roman" w:eastAsia="標楷體" w:hAnsi="Times New Roman"/>
          <w:color w:val="000000"/>
          <w:sz w:val="20"/>
          <w:szCs w:val="20"/>
        </w:rPr>
        <w:t>Trendgo+</w:t>
      </w:r>
      <w:r w:rsidRPr="00ED5EE8">
        <w:rPr>
          <w:rFonts w:ascii="Times New Roman" w:eastAsia="標楷體" w:hAnsi="標楷體"/>
          <w:color w:val="000000"/>
          <w:sz w:val="20"/>
          <w:szCs w:val="20"/>
        </w:rPr>
        <w:t>市場調查雲端資料庫</w:t>
      </w:r>
    </w:p>
    <w:p w:rsidR="00EA28AC" w:rsidRPr="00ED5EE8" w:rsidRDefault="00EA28AC" w:rsidP="00EA28AC">
      <w:pPr>
        <w:snapToGrid w:val="0"/>
        <w:rPr>
          <w:rFonts w:ascii="Times New Roman" w:eastAsia="標楷體" w:hAnsi="標楷體"/>
          <w:color w:val="000000"/>
          <w:sz w:val="20"/>
          <w:szCs w:val="20"/>
        </w:rPr>
      </w:pPr>
    </w:p>
    <w:p w:rsidR="00EA28AC" w:rsidRDefault="00EA28AC" w:rsidP="00EA28AC">
      <w:pPr>
        <w:spacing w:beforeLines="50" w:before="180"/>
        <w:ind w:left="973" w:hangingChars="405" w:hanging="973"/>
        <w:jc w:val="right"/>
        <w:rPr>
          <w:rFonts w:ascii="Times New Roman" w:eastAsia="標楷體"/>
          <w:b/>
          <w:color w:val="000000"/>
          <w:szCs w:val="24"/>
        </w:rPr>
      </w:pPr>
    </w:p>
    <w:p w:rsidR="00EA28AC" w:rsidRDefault="00EA28AC" w:rsidP="00EA28AC">
      <w:pPr>
        <w:spacing w:beforeLines="50" w:before="180"/>
        <w:ind w:left="973" w:hangingChars="405" w:hanging="973"/>
        <w:jc w:val="right"/>
        <w:rPr>
          <w:rFonts w:ascii="Times New Roman" w:eastAsia="標楷體"/>
          <w:b/>
          <w:color w:val="000000"/>
          <w:szCs w:val="24"/>
        </w:rPr>
      </w:pPr>
    </w:p>
    <w:p w:rsidR="00EA28AC" w:rsidRDefault="00EA28AC" w:rsidP="00EA28AC">
      <w:pPr>
        <w:spacing w:beforeLines="50" w:before="180"/>
        <w:ind w:left="973" w:hangingChars="405" w:hanging="973"/>
        <w:jc w:val="right"/>
        <w:rPr>
          <w:rFonts w:ascii="Times New Roman" w:eastAsia="標楷體"/>
          <w:b/>
          <w:color w:val="000000"/>
          <w:szCs w:val="24"/>
        </w:rPr>
      </w:pPr>
    </w:p>
    <w:p w:rsidR="00EA28AC" w:rsidRDefault="00EA28AC" w:rsidP="00EA28AC">
      <w:pPr>
        <w:spacing w:beforeLines="50" w:before="180"/>
        <w:ind w:left="973" w:hangingChars="405" w:hanging="973"/>
        <w:jc w:val="right"/>
        <w:rPr>
          <w:rFonts w:ascii="Times New Roman" w:eastAsia="標楷體"/>
          <w:b/>
          <w:color w:val="000000"/>
          <w:szCs w:val="24"/>
        </w:rPr>
      </w:pPr>
    </w:p>
    <w:p w:rsidR="00EA28AC" w:rsidRPr="00ED5EE8" w:rsidRDefault="00EA28AC" w:rsidP="00EA28AC">
      <w:pPr>
        <w:spacing w:beforeLines="50" w:before="180"/>
        <w:ind w:left="973" w:hangingChars="405" w:hanging="973"/>
        <w:jc w:val="center"/>
        <w:rPr>
          <w:rFonts w:eastAsia="標楷體"/>
          <w:b/>
          <w:color w:val="000000"/>
          <w:szCs w:val="24"/>
        </w:rPr>
      </w:pPr>
      <w:r w:rsidRPr="00ED5EE8">
        <w:rPr>
          <w:rFonts w:ascii="Times New Roman" w:eastAsia="標楷體" w:hint="eastAsia"/>
          <w:b/>
          <w:color w:val="000000"/>
          <w:szCs w:val="24"/>
        </w:rPr>
        <w:lastRenderedPageBreak/>
        <w:t>表</w:t>
      </w:r>
      <w:r w:rsidRPr="00ED5EE8">
        <w:rPr>
          <w:rFonts w:ascii="Times New Roman" w:eastAsia="標楷體" w:hint="eastAsia"/>
          <w:b/>
          <w:color w:val="000000"/>
          <w:szCs w:val="24"/>
        </w:rPr>
        <w:t>3</w:t>
      </w:r>
      <w:r w:rsidRPr="00ED5EE8">
        <w:rPr>
          <w:rFonts w:ascii="Times New Roman" w:eastAsia="標楷體"/>
          <w:b/>
          <w:color w:val="000000"/>
          <w:szCs w:val="24"/>
        </w:rPr>
        <w:t xml:space="preserve"> </w:t>
      </w:r>
      <w:r w:rsidRPr="00ED5EE8">
        <w:rPr>
          <w:rFonts w:ascii="Times New Roman" w:eastAsia="標楷體" w:hint="eastAsia"/>
          <w:b/>
          <w:color w:val="000000"/>
          <w:szCs w:val="24"/>
        </w:rPr>
        <w:t>五都居民</w:t>
      </w:r>
      <w:r>
        <w:rPr>
          <w:rFonts w:ascii="Times New Roman" w:eastAsia="標楷體" w:hint="eastAsia"/>
          <w:b/>
          <w:color w:val="000000"/>
          <w:szCs w:val="24"/>
        </w:rPr>
        <w:t>未來購屋</w:t>
      </w:r>
      <w:r w:rsidRPr="00ED5EE8">
        <w:rPr>
          <w:rFonts w:ascii="Times New Roman" w:eastAsia="標楷體" w:hint="eastAsia"/>
          <w:b/>
          <w:color w:val="000000"/>
          <w:szCs w:val="24"/>
        </w:rPr>
        <w:t>之考慮因素</w:t>
      </w:r>
    </w:p>
    <w:p w:rsidR="00EA28AC" w:rsidRPr="00ED5EE8" w:rsidRDefault="00EA28AC" w:rsidP="00EA28AC">
      <w:pPr>
        <w:snapToGrid w:val="0"/>
        <w:ind w:left="891" w:hangingChars="405" w:hanging="891"/>
        <w:jc w:val="right"/>
        <w:rPr>
          <w:rFonts w:ascii="Times New Roman" w:eastAsia="標楷體" w:hAnsi="Times New Roman"/>
          <w:color w:val="000000"/>
          <w:sz w:val="20"/>
          <w:szCs w:val="20"/>
        </w:rPr>
      </w:pPr>
      <w:r w:rsidRPr="00ED5EE8">
        <w:rPr>
          <w:rFonts w:ascii="Times New Roman" w:eastAsia="標楷體" w:hAnsi="Times New Roman" w:hint="eastAsia"/>
          <w:color w:val="000000"/>
          <w:sz w:val="22"/>
        </w:rPr>
        <w:t>(</w:t>
      </w:r>
      <w:r w:rsidRPr="00ED5EE8">
        <w:rPr>
          <w:rFonts w:ascii="Times New Roman" w:eastAsia="標楷體" w:hAnsi="Times New Roman" w:hint="eastAsia"/>
          <w:color w:val="000000"/>
          <w:sz w:val="22"/>
        </w:rPr>
        <w:t>複選題</w:t>
      </w:r>
      <w:r w:rsidRPr="00ED5EE8">
        <w:rPr>
          <w:rFonts w:ascii="Times New Roman" w:eastAsia="標楷體" w:hAnsi="Times New Roman" w:hint="eastAsia"/>
          <w:color w:val="000000"/>
          <w:sz w:val="22"/>
        </w:rPr>
        <w:t>)</w:t>
      </w:r>
      <w:r w:rsidRPr="00ED5EE8">
        <w:rPr>
          <w:rFonts w:ascii="Times New Roman" w:eastAsia="標楷體" w:hAnsi="Times New Roman"/>
          <w:color w:val="000000"/>
          <w:sz w:val="22"/>
        </w:rPr>
        <w:t>單位</w:t>
      </w:r>
      <w:r w:rsidRPr="00ED5EE8">
        <w:rPr>
          <w:rFonts w:ascii="Times New Roman" w:eastAsia="標楷體" w:hAnsi="Times New Roman"/>
          <w:color w:val="000000"/>
          <w:sz w:val="22"/>
        </w:rPr>
        <w:t>:%</w:t>
      </w:r>
    </w:p>
    <w:tbl>
      <w:tblPr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605"/>
        <w:gridCol w:w="800"/>
        <w:gridCol w:w="799"/>
        <w:gridCol w:w="799"/>
        <w:gridCol w:w="799"/>
        <w:gridCol w:w="799"/>
        <w:gridCol w:w="761"/>
      </w:tblGrid>
      <w:tr w:rsidR="00EA28AC" w:rsidRPr="00475A16" w:rsidTr="00EB3B89">
        <w:trPr>
          <w:trHeight w:val="20"/>
          <w:jc w:val="center"/>
        </w:trPr>
        <w:tc>
          <w:tcPr>
            <w:tcW w:w="2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EA28AC" w:rsidRPr="00ED5EE8" w:rsidRDefault="00EA28AC" w:rsidP="00EB3B89">
            <w:pPr>
              <w:widowControl/>
              <w:spacing w:line="240" w:lineRule="exact"/>
              <w:rPr>
                <w:rFonts w:ascii="Times New Roman" w:eastAsia="標楷體" w:hAnsi="標楷體"/>
                <w:color w:val="000000"/>
                <w:kern w:val="0"/>
                <w:sz w:val="22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EA28AC" w:rsidRPr="00ED5EE8" w:rsidRDefault="00EA28AC" w:rsidP="00EB3B89">
            <w:pPr>
              <w:widowControl/>
              <w:spacing w:line="240" w:lineRule="exact"/>
              <w:jc w:val="center"/>
              <w:rPr>
                <w:rFonts w:ascii="Times New Roman" w:eastAsia="標楷體" w:hAnsi="標楷體"/>
                <w:b/>
                <w:color w:val="000000"/>
                <w:kern w:val="0"/>
                <w:sz w:val="22"/>
              </w:rPr>
            </w:pPr>
            <w:r w:rsidRPr="00ED5EE8">
              <w:rPr>
                <w:rFonts w:ascii="Times New Roman" w:eastAsia="標楷體" w:hAnsi="標楷體" w:hint="eastAsia"/>
                <w:b/>
                <w:color w:val="000000"/>
                <w:kern w:val="0"/>
                <w:sz w:val="22"/>
              </w:rPr>
              <w:t>整體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EA28AC" w:rsidRPr="00ED5EE8" w:rsidRDefault="00EA28AC" w:rsidP="00EB3B89">
            <w:pPr>
              <w:widowControl/>
              <w:spacing w:line="240" w:lineRule="exact"/>
              <w:jc w:val="center"/>
              <w:rPr>
                <w:rFonts w:ascii="Times New Roman" w:eastAsia="標楷體" w:hAnsi="標楷體"/>
                <w:b/>
                <w:color w:val="000000"/>
                <w:kern w:val="0"/>
                <w:sz w:val="22"/>
              </w:rPr>
            </w:pPr>
            <w:r w:rsidRPr="00ED5EE8">
              <w:rPr>
                <w:rFonts w:ascii="Times New Roman" w:eastAsia="標楷體" w:hAnsi="標楷體" w:hint="eastAsia"/>
                <w:b/>
                <w:color w:val="000000"/>
                <w:kern w:val="0"/>
                <w:sz w:val="22"/>
              </w:rPr>
              <w:t>新北市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EA28AC" w:rsidRPr="00ED5EE8" w:rsidRDefault="00EA28AC" w:rsidP="00EB3B89">
            <w:pPr>
              <w:widowControl/>
              <w:spacing w:line="240" w:lineRule="exact"/>
              <w:jc w:val="center"/>
              <w:rPr>
                <w:rFonts w:ascii="Times New Roman" w:eastAsia="標楷體" w:hAnsi="標楷體"/>
                <w:b/>
                <w:color w:val="000000"/>
                <w:kern w:val="0"/>
                <w:sz w:val="22"/>
              </w:rPr>
            </w:pPr>
            <w:r w:rsidRPr="00ED5EE8">
              <w:rPr>
                <w:rFonts w:ascii="Times New Roman" w:eastAsia="標楷體" w:hAnsi="標楷體" w:hint="eastAsia"/>
                <w:b/>
                <w:color w:val="000000"/>
                <w:kern w:val="0"/>
                <w:sz w:val="22"/>
              </w:rPr>
              <w:t>台北市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EA28AC" w:rsidRPr="00ED5EE8" w:rsidRDefault="00EA28AC" w:rsidP="00EB3B89">
            <w:pPr>
              <w:widowControl/>
              <w:spacing w:line="240" w:lineRule="exact"/>
              <w:jc w:val="center"/>
              <w:rPr>
                <w:rFonts w:ascii="Times New Roman" w:eastAsia="標楷體" w:hAnsi="標楷體"/>
                <w:b/>
                <w:color w:val="000000"/>
                <w:kern w:val="0"/>
                <w:sz w:val="22"/>
              </w:rPr>
            </w:pPr>
            <w:r w:rsidRPr="00ED5EE8">
              <w:rPr>
                <w:rFonts w:ascii="Times New Roman" w:eastAsia="標楷體" w:hAnsi="標楷體" w:hint="eastAsia"/>
                <w:b/>
                <w:color w:val="000000"/>
                <w:kern w:val="0"/>
                <w:sz w:val="22"/>
              </w:rPr>
              <w:t>台中市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EA28AC" w:rsidRPr="00ED5EE8" w:rsidRDefault="00EA28AC" w:rsidP="00EB3B89">
            <w:pPr>
              <w:widowControl/>
              <w:spacing w:line="240" w:lineRule="exact"/>
              <w:jc w:val="center"/>
              <w:rPr>
                <w:rFonts w:ascii="Times New Roman" w:eastAsia="標楷體" w:hAnsi="標楷體"/>
                <w:b/>
                <w:color w:val="000000"/>
                <w:kern w:val="0"/>
                <w:sz w:val="22"/>
              </w:rPr>
            </w:pPr>
            <w:r w:rsidRPr="00ED5EE8">
              <w:rPr>
                <w:rFonts w:ascii="Times New Roman" w:eastAsia="標楷體" w:hAnsi="標楷體" w:hint="eastAsia"/>
                <w:b/>
                <w:color w:val="000000"/>
                <w:kern w:val="0"/>
                <w:sz w:val="22"/>
              </w:rPr>
              <w:t>台南市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EA28AC" w:rsidRPr="00ED5EE8" w:rsidRDefault="00EA28AC" w:rsidP="00EB3B89">
            <w:pPr>
              <w:widowControl/>
              <w:spacing w:line="240" w:lineRule="exact"/>
              <w:jc w:val="center"/>
              <w:rPr>
                <w:rFonts w:ascii="Times New Roman" w:eastAsia="標楷體" w:hAnsi="標楷體"/>
                <w:b/>
                <w:color w:val="000000"/>
                <w:kern w:val="0"/>
                <w:sz w:val="22"/>
              </w:rPr>
            </w:pPr>
            <w:r w:rsidRPr="00ED5EE8">
              <w:rPr>
                <w:rFonts w:ascii="Times New Roman" w:eastAsia="標楷體" w:hAnsi="標楷體" w:hint="eastAsia"/>
                <w:b/>
                <w:color w:val="000000"/>
                <w:kern w:val="0"/>
                <w:sz w:val="22"/>
              </w:rPr>
              <w:t>高雄市</w:t>
            </w:r>
          </w:p>
        </w:tc>
      </w:tr>
      <w:tr w:rsidR="00EA28AC" w:rsidRPr="00942C74" w:rsidTr="00EB3B89">
        <w:trPr>
          <w:trHeight w:val="20"/>
          <w:jc w:val="center"/>
        </w:trPr>
        <w:tc>
          <w:tcPr>
            <w:tcW w:w="21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8AC" w:rsidRPr="000A124F" w:rsidRDefault="00EA28AC" w:rsidP="00EB3B89">
            <w:pPr>
              <w:widowControl/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</w:pPr>
            <w:r w:rsidRPr="000A124F"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  <w:t>提供大量買賣方資訊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8AC" w:rsidRPr="000A124F" w:rsidRDefault="00EA28AC" w:rsidP="00EB3B89">
            <w:pPr>
              <w:jc w:val="right"/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</w:pPr>
            <w:r w:rsidRPr="000A124F"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  <w:t>51.25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8AC" w:rsidRPr="000A124F" w:rsidRDefault="00EA28AC" w:rsidP="00EB3B89">
            <w:pPr>
              <w:jc w:val="right"/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</w:pPr>
            <w:r w:rsidRPr="000A124F"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  <w:t>47.69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8AC" w:rsidRPr="000A124F" w:rsidRDefault="00EA28AC" w:rsidP="00EB3B89">
            <w:pPr>
              <w:jc w:val="right"/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</w:pPr>
            <w:r w:rsidRPr="000A124F"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  <w:t>41.05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8AC" w:rsidRPr="000A124F" w:rsidRDefault="00EA28AC" w:rsidP="00EB3B89">
            <w:pPr>
              <w:jc w:val="right"/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</w:pPr>
            <w:r w:rsidRPr="000A124F"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  <w:t>49.21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8AC" w:rsidRPr="000A124F" w:rsidRDefault="00EA28AC" w:rsidP="00EB3B89">
            <w:pPr>
              <w:jc w:val="right"/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</w:pPr>
            <w:r w:rsidRPr="000A124F"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  <w:t>55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8AC" w:rsidRPr="000A124F" w:rsidRDefault="00EA28AC" w:rsidP="00EB3B89">
            <w:pPr>
              <w:jc w:val="right"/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</w:pPr>
            <w:r w:rsidRPr="000A124F"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  <w:t>46.55</w:t>
            </w:r>
          </w:p>
        </w:tc>
      </w:tr>
      <w:tr w:rsidR="00EA28AC" w:rsidRPr="00942C74" w:rsidTr="00EB3B89">
        <w:trPr>
          <w:trHeight w:val="20"/>
          <w:jc w:val="center"/>
        </w:trPr>
        <w:tc>
          <w:tcPr>
            <w:tcW w:w="21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8AC" w:rsidRPr="000A124F" w:rsidRDefault="00EA28AC" w:rsidP="00EB3B89">
            <w:pPr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</w:pPr>
            <w:r w:rsidRPr="000A124F"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  <w:t>交易過程的安全性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8AC" w:rsidRPr="000A124F" w:rsidRDefault="00EA28AC" w:rsidP="00EB3B89">
            <w:pPr>
              <w:jc w:val="right"/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</w:pPr>
            <w:r w:rsidRPr="000A124F"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  <w:t>49.1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8AC" w:rsidRPr="000A124F" w:rsidRDefault="00EA28AC" w:rsidP="00EB3B89">
            <w:pPr>
              <w:jc w:val="right"/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</w:pPr>
            <w:r w:rsidRPr="000A124F"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  <w:t>47.69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8AC" w:rsidRPr="000A124F" w:rsidRDefault="00EA28AC" w:rsidP="00EB3B89">
            <w:pPr>
              <w:jc w:val="right"/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</w:pPr>
            <w:r w:rsidRPr="000A124F"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  <w:t>50.53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8AC" w:rsidRPr="000A124F" w:rsidRDefault="00EA28AC" w:rsidP="00EB3B89">
            <w:pPr>
              <w:jc w:val="right"/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</w:pPr>
            <w:r w:rsidRPr="000A124F"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  <w:t>63.49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8AC" w:rsidRPr="000A124F" w:rsidRDefault="00EA28AC" w:rsidP="00EB3B89">
            <w:pPr>
              <w:jc w:val="right"/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</w:pPr>
            <w:r w:rsidRPr="000A124F"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  <w:t>35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8AC" w:rsidRPr="000A124F" w:rsidRDefault="00EA28AC" w:rsidP="00EB3B89">
            <w:pPr>
              <w:jc w:val="right"/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</w:pPr>
            <w:r w:rsidRPr="000A124F"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  <w:t>43.1</w:t>
            </w:r>
          </w:p>
        </w:tc>
      </w:tr>
      <w:tr w:rsidR="00EA28AC" w:rsidRPr="00942C74" w:rsidTr="00EB3B89">
        <w:trPr>
          <w:trHeight w:val="20"/>
          <w:jc w:val="center"/>
        </w:trPr>
        <w:tc>
          <w:tcPr>
            <w:tcW w:w="21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8AC" w:rsidRPr="000A124F" w:rsidRDefault="00EA28AC" w:rsidP="00EB3B89">
            <w:pPr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</w:pPr>
            <w:r w:rsidRPr="000A124F"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  <w:t>價格斡旋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8AC" w:rsidRPr="000A124F" w:rsidRDefault="00EA28AC" w:rsidP="00EB3B89">
            <w:pPr>
              <w:jc w:val="right"/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</w:pPr>
            <w:r w:rsidRPr="000A124F"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  <w:t>48.75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8AC" w:rsidRPr="000A124F" w:rsidRDefault="00EA28AC" w:rsidP="00EB3B89">
            <w:pPr>
              <w:jc w:val="right"/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</w:pPr>
            <w:r w:rsidRPr="000A124F"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  <w:t>12.31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8AC" w:rsidRPr="000A124F" w:rsidRDefault="00EA28AC" w:rsidP="00EB3B89">
            <w:pPr>
              <w:jc w:val="right"/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</w:pPr>
            <w:r w:rsidRPr="000A124F"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  <w:t>9.47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8AC" w:rsidRPr="000A124F" w:rsidRDefault="00EA28AC" w:rsidP="00EB3B89">
            <w:pPr>
              <w:jc w:val="right"/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</w:pPr>
            <w:r w:rsidRPr="000A124F"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  <w:t>3.17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8AC" w:rsidRPr="000A124F" w:rsidRDefault="00EA28AC" w:rsidP="00EB3B89">
            <w:pPr>
              <w:jc w:val="right"/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</w:pPr>
            <w:r w:rsidRPr="000A124F"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  <w:t>7.5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8AC" w:rsidRPr="000A124F" w:rsidRDefault="00EA28AC" w:rsidP="00EB3B89">
            <w:pPr>
              <w:jc w:val="right"/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</w:pPr>
            <w:r w:rsidRPr="000A124F"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  <w:t>15.52</w:t>
            </w:r>
          </w:p>
        </w:tc>
      </w:tr>
      <w:tr w:rsidR="00EA28AC" w:rsidRPr="00942C74" w:rsidTr="00EB3B89">
        <w:trPr>
          <w:trHeight w:val="20"/>
          <w:jc w:val="center"/>
        </w:trPr>
        <w:tc>
          <w:tcPr>
            <w:tcW w:w="21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8AC" w:rsidRPr="000A124F" w:rsidRDefault="00EA28AC" w:rsidP="00EB3B89">
            <w:pPr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</w:pPr>
            <w:r w:rsidRPr="000A124F"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  <w:t>良好的售後服務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8AC" w:rsidRPr="000A124F" w:rsidRDefault="00EA28AC" w:rsidP="00EB3B89">
            <w:pPr>
              <w:jc w:val="right"/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</w:pPr>
            <w:r w:rsidRPr="000A124F"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  <w:t>43.01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8AC" w:rsidRPr="000A124F" w:rsidRDefault="00EA28AC" w:rsidP="00EB3B89">
            <w:pPr>
              <w:jc w:val="right"/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</w:pPr>
            <w:r w:rsidRPr="000A124F"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  <w:t>50.77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8AC" w:rsidRPr="000A124F" w:rsidRDefault="00EA28AC" w:rsidP="00EB3B89">
            <w:pPr>
              <w:jc w:val="right"/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</w:pPr>
            <w:r w:rsidRPr="000A124F"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  <w:t>42.11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8AC" w:rsidRPr="000A124F" w:rsidRDefault="00EA28AC" w:rsidP="00EB3B89">
            <w:pPr>
              <w:jc w:val="right"/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</w:pPr>
            <w:r w:rsidRPr="000A124F"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  <w:t>50.79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8AC" w:rsidRPr="000A124F" w:rsidRDefault="00EA28AC" w:rsidP="00EB3B89">
            <w:pPr>
              <w:jc w:val="right"/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</w:pPr>
            <w:r w:rsidRPr="000A124F"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  <w:t>52.5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8AC" w:rsidRPr="000A124F" w:rsidRDefault="00EA28AC" w:rsidP="00EB3B89">
            <w:pPr>
              <w:jc w:val="right"/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</w:pPr>
            <w:r w:rsidRPr="000A124F"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  <w:t>44.83</w:t>
            </w:r>
          </w:p>
        </w:tc>
      </w:tr>
      <w:tr w:rsidR="00EA28AC" w:rsidRPr="00942C74" w:rsidTr="00EB3B89">
        <w:trPr>
          <w:trHeight w:val="243"/>
          <w:jc w:val="center"/>
        </w:trPr>
        <w:tc>
          <w:tcPr>
            <w:tcW w:w="21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8AC" w:rsidRPr="000A124F" w:rsidRDefault="00EA28AC" w:rsidP="00EB3B89">
            <w:pPr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</w:pPr>
            <w:r w:rsidRPr="000A124F"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  <w:t>提供完整的買賣房配套服務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8AC" w:rsidRPr="000A124F" w:rsidRDefault="00EA28AC" w:rsidP="00EB3B89">
            <w:pPr>
              <w:jc w:val="right"/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</w:pPr>
            <w:r w:rsidRPr="000A124F"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  <w:t>22.4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8AC" w:rsidRPr="000A124F" w:rsidRDefault="00EA28AC" w:rsidP="00EB3B89">
            <w:pPr>
              <w:jc w:val="right"/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</w:pPr>
            <w:r w:rsidRPr="000A124F"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  <w:t>42.31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8AC" w:rsidRPr="000A124F" w:rsidRDefault="00EA28AC" w:rsidP="00EB3B89">
            <w:pPr>
              <w:jc w:val="right"/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</w:pPr>
            <w:r w:rsidRPr="000A124F"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  <w:t>43.16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8AC" w:rsidRPr="000A124F" w:rsidRDefault="00EA28AC" w:rsidP="00EB3B89">
            <w:pPr>
              <w:jc w:val="right"/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</w:pPr>
            <w:r w:rsidRPr="000A124F"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  <w:t>41.27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8AC" w:rsidRPr="000A124F" w:rsidRDefault="00EA28AC" w:rsidP="00EB3B89">
            <w:pPr>
              <w:jc w:val="right"/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</w:pPr>
            <w:r w:rsidRPr="000A124F"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  <w:t>45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8AC" w:rsidRPr="000A124F" w:rsidRDefault="00EA28AC" w:rsidP="00EB3B89">
            <w:pPr>
              <w:jc w:val="right"/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</w:pPr>
            <w:r w:rsidRPr="000A124F"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  <w:t>41.38</w:t>
            </w:r>
          </w:p>
        </w:tc>
      </w:tr>
      <w:tr w:rsidR="00EA28AC" w:rsidRPr="00942C74" w:rsidTr="00EB3B89">
        <w:trPr>
          <w:trHeight w:val="78"/>
          <w:jc w:val="center"/>
        </w:trPr>
        <w:tc>
          <w:tcPr>
            <w:tcW w:w="2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28AC" w:rsidRPr="000A124F" w:rsidRDefault="00EA28AC" w:rsidP="00EB3B89">
            <w:pPr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</w:pPr>
            <w:r w:rsidRPr="000A124F"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  <w:t>成交迅速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28AC" w:rsidRPr="000A124F" w:rsidRDefault="00EA28AC" w:rsidP="00EB3B89">
            <w:pPr>
              <w:jc w:val="right"/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</w:pPr>
            <w:r w:rsidRPr="000A124F"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  <w:t>9.68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28AC" w:rsidRPr="000A124F" w:rsidRDefault="00EA28AC" w:rsidP="00EB3B89">
            <w:pPr>
              <w:jc w:val="right"/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</w:pPr>
            <w:r w:rsidRPr="000A124F"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  <w:t>27.69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28AC" w:rsidRPr="000A124F" w:rsidRDefault="00EA28AC" w:rsidP="00EB3B89">
            <w:pPr>
              <w:jc w:val="right"/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</w:pPr>
            <w:r w:rsidRPr="000A124F"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  <w:t>18.95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28AC" w:rsidRPr="000A124F" w:rsidRDefault="00EA28AC" w:rsidP="00EB3B89">
            <w:pPr>
              <w:jc w:val="right"/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</w:pPr>
            <w:r w:rsidRPr="000A124F"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  <w:t>19.05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28AC" w:rsidRPr="000A124F" w:rsidRDefault="00EA28AC" w:rsidP="00EB3B89">
            <w:pPr>
              <w:jc w:val="right"/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</w:pPr>
            <w:r w:rsidRPr="000A124F"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  <w:t>35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28AC" w:rsidRPr="000A124F" w:rsidRDefault="00EA28AC" w:rsidP="00EB3B89">
            <w:pPr>
              <w:jc w:val="right"/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</w:pPr>
            <w:r w:rsidRPr="000A124F"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  <w:t>22.41</w:t>
            </w:r>
          </w:p>
        </w:tc>
      </w:tr>
    </w:tbl>
    <w:p w:rsidR="00EA28AC" w:rsidRPr="00ED5EE8" w:rsidRDefault="00EA28AC" w:rsidP="00EA28AC">
      <w:pPr>
        <w:spacing w:line="240" w:lineRule="exact"/>
        <w:ind w:left="891" w:right="110" w:hanging="891"/>
        <w:rPr>
          <w:rFonts w:ascii="Times New Roman" w:eastAsia="標楷體" w:hAnsi="標楷體"/>
          <w:bCs/>
          <w:color w:val="000000"/>
          <w:kern w:val="0"/>
          <w:sz w:val="22"/>
        </w:rPr>
      </w:pPr>
      <w:r w:rsidRPr="00FD21D1">
        <w:rPr>
          <w:rFonts w:ascii="Times New Roman" w:eastAsia="標楷體" w:hAnsi="標楷體" w:hint="eastAsia"/>
          <w:bCs/>
          <w:color w:val="000000"/>
          <w:kern w:val="0"/>
          <w:sz w:val="20"/>
          <w:szCs w:val="20"/>
        </w:rPr>
        <w:t>註：</w:t>
      </w:r>
      <w:r w:rsidRPr="00FD21D1">
        <w:rPr>
          <w:rFonts w:ascii="Times New Roman" w:eastAsia="標楷體" w:hAnsi="標楷體"/>
          <w:bCs/>
          <w:color w:val="000000"/>
          <w:kern w:val="0"/>
          <w:sz w:val="20"/>
          <w:szCs w:val="20"/>
        </w:rPr>
        <w:t>1.</w:t>
      </w:r>
      <w:r w:rsidRPr="00FD21D1">
        <w:rPr>
          <w:rFonts w:ascii="Times New Roman" w:eastAsia="標楷體" w:hAnsi="標楷體"/>
          <w:bCs/>
          <w:color w:val="000000"/>
          <w:kern w:val="0"/>
          <w:sz w:val="20"/>
          <w:szCs w:val="20"/>
        </w:rPr>
        <w:t>分析區間：</w:t>
      </w:r>
      <w:r>
        <w:rPr>
          <w:rFonts w:ascii="Times New Roman" w:eastAsia="標楷體" w:hAnsi="標楷體" w:hint="eastAsia"/>
          <w:bCs/>
          <w:color w:val="000000"/>
          <w:kern w:val="0"/>
          <w:sz w:val="20"/>
          <w:szCs w:val="20"/>
        </w:rPr>
        <w:t>2</w:t>
      </w:r>
      <w:r>
        <w:rPr>
          <w:rFonts w:ascii="Times New Roman" w:eastAsia="標楷體" w:hAnsi="標楷體"/>
          <w:bCs/>
          <w:color w:val="000000"/>
          <w:kern w:val="0"/>
          <w:sz w:val="20"/>
          <w:szCs w:val="20"/>
        </w:rPr>
        <w:t>014</w:t>
      </w:r>
      <w:r>
        <w:rPr>
          <w:rFonts w:ascii="Times New Roman" w:eastAsia="標楷體" w:hAnsi="標楷體" w:hint="eastAsia"/>
          <w:bCs/>
          <w:color w:val="000000"/>
          <w:kern w:val="0"/>
          <w:sz w:val="20"/>
          <w:szCs w:val="20"/>
        </w:rPr>
        <w:t>年</w:t>
      </w:r>
      <w:r>
        <w:rPr>
          <w:rFonts w:ascii="Times New Roman" w:eastAsia="標楷體" w:hAnsi="標楷體" w:hint="eastAsia"/>
          <w:bCs/>
          <w:color w:val="000000"/>
          <w:kern w:val="0"/>
          <w:sz w:val="20"/>
          <w:szCs w:val="20"/>
        </w:rPr>
        <w:t>1~3</w:t>
      </w:r>
      <w:r>
        <w:rPr>
          <w:rFonts w:ascii="Times New Roman" w:eastAsia="標楷體" w:hAnsi="標楷體" w:hint="eastAsia"/>
          <w:bCs/>
          <w:color w:val="000000"/>
          <w:kern w:val="0"/>
          <w:sz w:val="20"/>
          <w:szCs w:val="20"/>
        </w:rPr>
        <w:t>月</w:t>
      </w:r>
    </w:p>
    <w:p w:rsidR="00EA28AC" w:rsidRPr="00EA28AC" w:rsidRDefault="00EA28AC" w:rsidP="00EA28AC">
      <w:pPr>
        <w:snapToGrid w:val="0"/>
        <w:ind w:left="810" w:hangingChars="405" w:hanging="810"/>
        <w:rPr>
          <w:rFonts w:ascii="Times New Roman" w:eastAsia="標楷體" w:hAnsi="標楷體" w:hint="eastAsia"/>
          <w:color w:val="000000"/>
          <w:sz w:val="20"/>
          <w:szCs w:val="20"/>
        </w:rPr>
      </w:pPr>
      <w:r w:rsidRPr="00ED5EE8">
        <w:rPr>
          <w:rFonts w:ascii="Times New Roman" w:eastAsia="標楷體" w:hAnsi="標楷體" w:hint="eastAsia"/>
          <w:color w:val="000000"/>
          <w:sz w:val="20"/>
          <w:szCs w:val="20"/>
        </w:rPr>
        <w:t xml:space="preserve">    2.</w:t>
      </w:r>
      <w:r w:rsidRPr="00ED5EE8">
        <w:rPr>
          <w:rFonts w:ascii="Times New Roman" w:eastAsia="標楷體" w:hAnsi="標楷體"/>
          <w:color w:val="000000"/>
          <w:sz w:val="20"/>
          <w:szCs w:val="20"/>
        </w:rPr>
        <w:t>資料來源：全國意向</w:t>
      </w:r>
      <w:r w:rsidRPr="00ED5EE8">
        <w:rPr>
          <w:rFonts w:ascii="Times New Roman" w:eastAsia="標楷體" w:hAnsi="Times New Roman"/>
          <w:color w:val="000000"/>
          <w:sz w:val="20"/>
          <w:szCs w:val="20"/>
        </w:rPr>
        <w:t>Trendgo+</w:t>
      </w:r>
      <w:r w:rsidRPr="00ED5EE8">
        <w:rPr>
          <w:rFonts w:ascii="Times New Roman" w:eastAsia="標楷體" w:hAnsi="標楷體"/>
          <w:color w:val="000000"/>
          <w:sz w:val="20"/>
          <w:szCs w:val="20"/>
        </w:rPr>
        <w:t>市場調查雲端資料庫</w:t>
      </w:r>
      <w:bookmarkStart w:id="0" w:name="_GoBack"/>
      <w:bookmarkEnd w:id="0"/>
    </w:p>
    <w:p w:rsidR="00EA28AC" w:rsidRPr="00937B3B" w:rsidRDefault="00EA28AC" w:rsidP="00EA28AC">
      <w:pPr>
        <w:spacing w:beforeLines="50" w:before="180"/>
        <w:ind w:left="973" w:hangingChars="405" w:hanging="973"/>
        <w:jc w:val="center"/>
        <w:rPr>
          <w:rFonts w:eastAsia="標楷體"/>
          <w:b/>
          <w:color w:val="000000"/>
          <w:szCs w:val="24"/>
        </w:rPr>
      </w:pPr>
      <w:r w:rsidRPr="00937B3B">
        <w:rPr>
          <w:rFonts w:ascii="Times New Roman" w:eastAsia="標楷體" w:hint="eastAsia"/>
          <w:b/>
          <w:color w:val="000000"/>
          <w:szCs w:val="24"/>
        </w:rPr>
        <w:t>表</w:t>
      </w:r>
      <w:r>
        <w:rPr>
          <w:rFonts w:ascii="Times New Roman" w:eastAsia="標楷體" w:hint="eastAsia"/>
          <w:b/>
          <w:color w:val="000000"/>
          <w:szCs w:val="24"/>
        </w:rPr>
        <w:t>4</w:t>
      </w:r>
      <w:r w:rsidRPr="00937B3B">
        <w:rPr>
          <w:rFonts w:ascii="Times New Roman" w:eastAsia="標楷體"/>
          <w:b/>
          <w:color w:val="000000"/>
          <w:szCs w:val="24"/>
        </w:rPr>
        <w:t xml:space="preserve"> </w:t>
      </w:r>
      <w:r w:rsidRPr="00937B3B">
        <w:rPr>
          <w:rFonts w:ascii="Times New Roman" w:eastAsia="標楷體" w:hint="eastAsia"/>
          <w:b/>
          <w:color w:val="000000"/>
          <w:szCs w:val="24"/>
        </w:rPr>
        <w:t>五都居民</w:t>
      </w:r>
      <w:r>
        <w:rPr>
          <w:rFonts w:ascii="Times New Roman" w:eastAsia="標楷體" w:hint="eastAsia"/>
          <w:b/>
          <w:color w:val="000000"/>
          <w:szCs w:val="24"/>
        </w:rPr>
        <w:t>經濟壓力來源</w:t>
      </w:r>
    </w:p>
    <w:p w:rsidR="00EA28AC" w:rsidRPr="00ED5EE8" w:rsidRDefault="00EA28AC" w:rsidP="00EA28AC">
      <w:pPr>
        <w:snapToGrid w:val="0"/>
        <w:ind w:left="891" w:hangingChars="405" w:hanging="891"/>
        <w:jc w:val="right"/>
        <w:rPr>
          <w:rFonts w:ascii="Times New Roman" w:eastAsia="標楷體" w:hAnsi="Times New Roman"/>
          <w:color w:val="000000"/>
          <w:sz w:val="20"/>
          <w:szCs w:val="20"/>
        </w:rPr>
      </w:pPr>
      <w:r w:rsidRPr="00ED5EE8">
        <w:rPr>
          <w:rFonts w:ascii="Times New Roman" w:eastAsia="標楷體" w:hAnsi="Times New Roman" w:hint="eastAsia"/>
          <w:color w:val="000000"/>
          <w:sz w:val="22"/>
        </w:rPr>
        <w:t>(</w:t>
      </w:r>
      <w:r w:rsidRPr="00ED5EE8">
        <w:rPr>
          <w:rFonts w:ascii="Times New Roman" w:eastAsia="標楷體" w:hAnsi="Times New Roman" w:hint="eastAsia"/>
          <w:color w:val="000000"/>
          <w:sz w:val="22"/>
        </w:rPr>
        <w:t>複選題</w:t>
      </w:r>
      <w:r w:rsidRPr="00ED5EE8">
        <w:rPr>
          <w:rFonts w:ascii="Times New Roman" w:eastAsia="標楷體" w:hAnsi="Times New Roman" w:hint="eastAsia"/>
          <w:color w:val="000000"/>
          <w:sz w:val="22"/>
        </w:rPr>
        <w:t>)</w:t>
      </w:r>
      <w:r w:rsidRPr="00ED5EE8">
        <w:rPr>
          <w:rFonts w:ascii="Times New Roman" w:eastAsia="標楷體" w:hAnsi="Times New Roman"/>
          <w:color w:val="000000"/>
          <w:sz w:val="22"/>
        </w:rPr>
        <w:t>單位</w:t>
      </w:r>
      <w:r w:rsidRPr="00ED5EE8">
        <w:rPr>
          <w:rFonts w:ascii="Times New Roman" w:eastAsia="標楷體" w:hAnsi="Times New Roman"/>
          <w:color w:val="000000"/>
          <w:sz w:val="22"/>
        </w:rPr>
        <w:t>:%</w:t>
      </w:r>
    </w:p>
    <w:tbl>
      <w:tblPr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605"/>
        <w:gridCol w:w="800"/>
        <w:gridCol w:w="799"/>
        <w:gridCol w:w="799"/>
        <w:gridCol w:w="799"/>
        <w:gridCol w:w="799"/>
        <w:gridCol w:w="761"/>
      </w:tblGrid>
      <w:tr w:rsidR="00EA28AC" w:rsidRPr="00475A16" w:rsidTr="00EB3B89">
        <w:trPr>
          <w:trHeight w:val="20"/>
          <w:jc w:val="center"/>
        </w:trPr>
        <w:tc>
          <w:tcPr>
            <w:tcW w:w="2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EA28AC" w:rsidRPr="00ED5EE8" w:rsidRDefault="00EA28AC" w:rsidP="00EB3B89">
            <w:pPr>
              <w:widowControl/>
              <w:spacing w:line="240" w:lineRule="exact"/>
              <w:rPr>
                <w:rFonts w:ascii="Times New Roman" w:eastAsia="標楷體" w:hAnsi="標楷體"/>
                <w:color w:val="000000"/>
                <w:kern w:val="0"/>
                <w:sz w:val="22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EA28AC" w:rsidRPr="00ED5EE8" w:rsidRDefault="00EA28AC" w:rsidP="00EB3B89">
            <w:pPr>
              <w:widowControl/>
              <w:spacing w:line="240" w:lineRule="exact"/>
              <w:jc w:val="center"/>
              <w:rPr>
                <w:rFonts w:ascii="Times New Roman" w:eastAsia="標楷體" w:hAnsi="標楷體"/>
                <w:b/>
                <w:color w:val="000000"/>
                <w:kern w:val="0"/>
                <w:sz w:val="22"/>
              </w:rPr>
            </w:pPr>
            <w:r w:rsidRPr="00ED5EE8">
              <w:rPr>
                <w:rFonts w:ascii="Times New Roman" w:eastAsia="標楷體" w:hAnsi="標楷體" w:hint="eastAsia"/>
                <w:b/>
                <w:color w:val="000000"/>
                <w:kern w:val="0"/>
                <w:sz w:val="22"/>
              </w:rPr>
              <w:t>整體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EA28AC" w:rsidRPr="00ED5EE8" w:rsidRDefault="00EA28AC" w:rsidP="00EB3B89">
            <w:pPr>
              <w:widowControl/>
              <w:spacing w:line="240" w:lineRule="exact"/>
              <w:jc w:val="center"/>
              <w:rPr>
                <w:rFonts w:ascii="Times New Roman" w:eastAsia="標楷體" w:hAnsi="標楷體"/>
                <w:b/>
                <w:color w:val="000000"/>
                <w:kern w:val="0"/>
                <w:sz w:val="22"/>
              </w:rPr>
            </w:pPr>
            <w:r w:rsidRPr="00ED5EE8">
              <w:rPr>
                <w:rFonts w:ascii="Times New Roman" w:eastAsia="標楷體" w:hAnsi="標楷體" w:hint="eastAsia"/>
                <w:b/>
                <w:color w:val="000000"/>
                <w:kern w:val="0"/>
                <w:sz w:val="22"/>
              </w:rPr>
              <w:t>新北市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EA28AC" w:rsidRPr="00ED5EE8" w:rsidRDefault="00EA28AC" w:rsidP="00EB3B89">
            <w:pPr>
              <w:widowControl/>
              <w:spacing w:line="240" w:lineRule="exact"/>
              <w:jc w:val="center"/>
              <w:rPr>
                <w:rFonts w:ascii="Times New Roman" w:eastAsia="標楷體" w:hAnsi="標楷體"/>
                <w:b/>
                <w:color w:val="000000"/>
                <w:kern w:val="0"/>
                <w:sz w:val="22"/>
              </w:rPr>
            </w:pPr>
            <w:r w:rsidRPr="00ED5EE8">
              <w:rPr>
                <w:rFonts w:ascii="Times New Roman" w:eastAsia="標楷體" w:hAnsi="標楷體" w:hint="eastAsia"/>
                <w:b/>
                <w:color w:val="000000"/>
                <w:kern w:val="0"/>
                <w:sz w:val="22"/>
              </w:rPr>
              <w:t>台北市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EA28AC" w:rsidRPr="00ED5EE8" w:rsidRDefault="00EA28AC" w:rsidP="00EB3B89">
            <w:pPr>
              <w:widowControl/>
              <w:spacing w:line="240" w:lineRule="exact"/>
              <w:jc w:val="center"/>
              <w:rPr>
                <w:rFonts w:ascii="Times New Roman" w:eastAsia="標楷體" w:hAnsi="標楷體"/>
                <w:b/>
                <w:color w:val="000000"/>
                <w:kern w:val="0"/>
                <w:sz w:val="22"/>
              </w:rPr>
            </w:pPr>
            <w:r w:rsidRPr="00ED5EE8">
              <w:rPr>
                <w:rFonts w:ascii="Times New Roman" w:eastAsia="標楷體" w:hAnsi="標楷體" w:hint="eastAsia"/>
                <w:b/>
                <w:color w:val="000000"/>
                <w:kern w:val="0"/>
                <w:sz w:val="22"/>
              </w:rPr>
              <w:t>台中市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EA28AC" w:rsidRPr="00ED5EE8" w:rsidRDefault="00EA28AC" w:rsidP="00EB3B89">
            <w:pPr>
              <w:widowControl/>
              <w:spacing w:line="240" w:lineRule="exact"/>
              <w:jc w:val="center"/>
              <w:rPr>
                <w:rFonts w:ascii="Times New Roman" w:eastAsia="標楷體" w:hAnsi="標楷體"/>
                <w:b/>
                <w:color w:val="000000"/>
                <w:kern w:val="0"/>
                <w:sz w:val="22"/>
              </w:rPr>
            </w:pPr>
            <w:r w:rsidRPr="00ED5EE8">
              <w:rPr>
                <w:rFonts w:ascii="Times New Roman" w:eastAsia="標楷體" w:hAnsi="標楷體" w:hint="eastAsia"/>
                <w:b/>
                <w:color w:val="000000"/>
                <w:kern w:val="0"/>
                <w:sz w:val="22"/>
              </w:rPr>
              <w:t>台南市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EA28AC" w:rsidRPr="00ED5EE8" w:rsidRDefault="00EA28AC" w:rsidP="00EB3B89">
            <w:pPr>
              <w:widowControl/>
              <w:spacing w:line="240" w:lineRule="exact"/>
              <w:jc w:val="center"/>
              <w:rPr>
                <w:rFonts w:ascii="Times New Roman" w:eastAsia="標楷體" w:hAnsi="標楷體"/>
                <w:b/>
                <w:color w:val="000000"/>
                <w:kern w:val="0"/>
                <w:sz w:val="22"/>
              </w:rPr>
            </w:pPr>
            <w:r w:rsidRPr="00ED5EE8">
              <w:rPr>
                <w:rFonts w:ascii="Times New Roman" w:eastAsia="標楷體" w:hAnsi="標楷體" w:hint="eastAsia"/>
                <w:b/>
                <w:color w:val="000000"/>
                <w:kern w:val="0"/>
                <w:sz w:val="22"/>
              </w:rPr>
              <w:t>高雄市</w:t>
            </w:r>
          </w:p>
        </w:tc>
      </w:tr>
      <w:tr w:rsidR="00EA28AC" w:rsidRPr="00942C74" w:rsidTr="00EB3B89">
        <w:trPr>
          <w:trHeight w:val="20"/>
          <w:jc w:val="center"/>
        </w:trPr>
        <w:tc>
          <w:tcPr>
            <w:tcW w:w="21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8AC" w:rsidRPr="00EC5504" w:rsidRDefault="00EA28AC" w:rsidP="00EB3B89">
            <w:pPr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</w:pPr>
            <w:r w:rsidRPr="00EC5504"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  <w:t>薪水不會漲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8AC" w:rsidRPr="00EC5504" w:rsidRDefault="00EA28AC" w:rsidP="00EB3B89">
            <w:pPr>
              <w:jc w:val="right"/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</w:pPr>
            <w:r w:rsidRPr="00EC5504"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  <w:t>66.75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8AC" w:rsidRPr="00EC5504" w:rsidRDefault="00EA28AC" w:rsidP="00EB3B89">
            <w:pPr>
              <w:jc w:val="right"/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</w:pPr>
            <w:r w:rsidRPr="00EC5504"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  <w:t>65.87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8AC" w:rsidRPr="00EC5504" w:rsidRDefault="00EA28AC" w:rsidP="00EB3B89">
            <w:pPr>
              <w:jc w:val="right"/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</w:pPr>
            <w:r w:rsidRPr="00EC5504"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  <w:t>67.89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8AC" w:rsidRPr="00EC5504" w:rsidRDefault="00EA28AC" w:rsidP="00EB3B89">
            <w:pPr>
              <w:jc w:val="right"/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</w:pPr>
            <w:r w:rsidRPr="00EC5504"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  <w:t>66.55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8AC" w:rsidRPr="00EC5504" w:rsidRDefault="00EA28AC" w:rsidP="00EB3B89">
            <w:pPr>
              <w:jc w:val="right"/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</w:pPr>
            <w:r w:rsidRPr="00EC5504"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  <w:t>68.1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8AC" w:rsidRPr="00EC5504" w:rsidRDefault="00EA28AC" w:rsidP="00EB3B89">
            <w:pPr>
              <w:jc w:val="right"/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</w:pPr>
            <w:r w:rsidRPr="00EC5504"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  <w:t>65.17</w:t>
            </w:r>
          </w:p>
        </w:tc>
      </w:tr>
      <w:tr w:rsidR="00EA28AC" w:rsidRPr="00942C74" w:rsidTr="00EB3B89">
        <w:trPr>
          <w:trHeight w:val="20"/>
          <w:jc w:val="center"/>
        </w:trPr>
        <w:tc>
          <w:tcPr>
            <w:tcW w:w="21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8AC" w:rsidRPr="00EC5504" w:rsidRDefault="00EA28AC" w:rsidP="00EB3B89">
            <w:pPr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</w:pPr>
            <w:r w:rsidRPr="00EC5504"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  <w:t>買不起房子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8AC" w:rsidRPr="00EC5504" w:rsidRDefault="00EA28AC" w:rsidP="00EB3B89">
            <w:pPr>
              <w:jc w:val="right"/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</w:pPr>
            <w:r w:rsidRPr="00EC5504"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  <w:t>59.28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8AC" w:rsidRPr="00EC5504" w:rsidRDefault="00EA28AC" w:rsidP="00EB3B89">
            <w:pPr>
              <w:jc w:val="right"/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</w:pPr>
            <w:r w:rsidRPr="00EC5504"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  <w:t>57.22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8AC" w:rsidRPr="00EC5504" w:rsidRDefault="00EA28AC" w:rsidP="00EB3B89">
            <w:pPr>
              <w:jc w:val="right"/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</w:pPr>
            <w:r w:rsidRPr="00EC5504"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  <w:t>61.1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8AC" w:rsidRPr="00EC5504" w:rsidRDefault="00EA28AC" w:rsidP="00EB3B89">
            <w:pPr>
              <w:jc w:val="right"/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</w:pPr>
            <w:r w:rsidRPr="00EC5504"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  <w:t>59.23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8AC" w:rsidRPr="00EC5504" w:rsidRDefault="00EA28AC" w:rsidP="00EB3B89">
            <w:pPr>
              <w:jc w:val="right"/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</w:pPr>
            <w:r w:rsidRPr="00EC5504"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  <w:t>57.67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8AC" w:rsidRPr="00EC5504" w:rsidRDefault="00EA28AC" w:rsidP="00EB3B89">
            <w:pPr>
              <w:jc w:val="right"/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</w:pPr>
            <w:r w:rsidRPr="00EC5504"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  <w:t>62.41</w:t>
            </w:r>
          </w:p>
        </w:tc>
      </w:tr>
      <w:tr w:rsidR="00EA28AC" w:rsidRPr="00942C74" w:rsidTr="00EB3B89">
        <w:trPr>
          <w:trHeight w:val="20"/>
          <w:jc w:val="center"/>
        </w:trPr>
        <w:tc>
          <w:tcPr>
            <w:tcW w:w="21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8AC" w:rsidRPr="00EC5504" w:rsidRDefault="00EA28AC" w:rsidP="00EB3B89">
            <w:pPr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</w:pPr>
            <w:r w:rsidRPr="00EC5504"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  <w:t>日常開銷過大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8AC" w:rsidRPr="00EC5504" w:rsidRDefault="00EA28AC" w:rsidP="00EB3B89">
            <w:pPr>
              <w:jc w:val="right"/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</w:pPr>
            <w:r w:rsidRPr="00EC5504"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  <w:t>54.66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8AC" w:rsidRPr="00EC5504" w:rsidRDefault="00EA28AC" w:rsidP="00EB3B89">
            <w:pPr>
              <w:jc w:val="right"/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</w:pPr>
            <w:r w:rsidRPr="00EC5504"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  <w:t>56.88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8AC" w:rsidRPr="00EC5504" w:rsidRDefault="00EA28AC" w:rsidP="00EB3B89">
            <w:pPr>
              <w:jc w:val="right"/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</w:pPr>
            <w:r w:rsidRPr="00EC5504"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  <w:t>56.14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8AC" w:rsidRPr="00EC5504" w:rsidRDefault="00EA28AC" w:rsidP="00EB3B89">
            <w:pPr>
              <w:jc w:val="right"/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</w:pPr>
            <w:r w:rsidRPr="00EC5504"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  <w:t>55.4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8AC" w:rsidRPr="00EC5504" w:rsidRDefault="00EA28AC" w:rsidP="00EB3B89">
            <w:pPr>
              <w:jc w:val="right"/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</w:pPr>
            <w:r w:rsidRPr="00EC5504"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  <w:t>53.99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8AC" w:rsidRPr="00EC5504" w:rsidRDefault="00EA28AC" w:rsidP="00EB3B89">
            <w:pPr>
              <w:jc w:val="right"/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</w:pPr>
            <w:r w:rsidRPr="00EC5504"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  <w:t>54.14</w:t>
            </w:r>
          </w:p>
        </w:tc>
      </w:tr>
      <w:tr w:rsidR="00EA28AC" w:rsidRPr="00942C74" w:rsidTr="00EB3B89">
        <w:trPr>
          <w:trHeight w:val="20"/>
          <w:jc w:val="center"/>
        </w:trPr>
        <w:tc>
          <w:tcPr>
            <w:tcW w:w="21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8AC" w:rsidRPr="00EC5504" w:rsidRDefault="00EA28AC" w:rsidP="00EB3B89">
            <w:pPr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</w:pPr>
            <w:r w:rsidRPr="00EC5504"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  <w:t>退休儲備金不夠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8AC" w:rsidRPr="00EC5504" w:rsidRDefault="00EA28AC" w:rsidP="00EB3B89">
            <w:pPr>
              <w:jc w:val="right"/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</w:pPr>
            <w:r w:rsidRPr="00EC5504"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  <w:t>30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8AC" w:rsidRPr="00EC5504" w:rsidRDefault="00EA28AC" w:rsidP="00EB3B89">
            <w:pPr>
              <w:jc w:val="right"/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</w:pPr>
            <w:r w:rsidRPr="00EC5504"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  <w:t>35.14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8AC" w:rsidRPr="00EC5504" w:rsidRDefault="00EA28AC" w:rsidP="00EB3B89">
            <w:pPr>
              <w:jc w:val="right"/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</w:pPr>
            <w:r w:rsidRPr="00EC5504"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  <w:t>29.77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8AC" w:rsidRPr="00EC5504" w:rsidRDefault="00EA28AC" w:rsidP="00EB3B89">
            <w:pPr>
              <w:jc w:val="right"/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</w:pPr>
            <w:r w:rsidRPr="00EC5504"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  <w:t>26.83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8AC" w:rsidRPr="00EC5504" w:rsidRDefault="00EA28AC" w:rsidP="00EB3B89">
            <w:pPr>
              <w:jc w:val="right"/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</w:pPr>
            <w:r w:rsidRPr="00EC5504"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  <w:t>28.83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8AC" w:rsidRPr="00EC5504" w:rsidRDefault="00EA28AC" w:rsidP="00EB3B89">
            <w:pPr>
              <w:jc w:val="right"/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</w:pPr>
            <w:r w:rsidRPr="00EC5504"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  <w:t>28.28</w:t>
            </w:r>
          </w:p>
        </w:tc>
      </w:tr>
      <w:tr w:rsidR="00EA28AC" w:rsidRPr="00942C74" w:rsidTr="00EB3B89">
        <w:trPr>
          <w:trHeight w:val="243"/>
          <w:jc w:val="center"/>
        </w:trPr>
        <w:tc>
          <w:tcPr>
            <w:tcW w:w="21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8AC" w:rsidRPr="00EC5504" w:rsidRDefault="00EA28AC" w:rsidP="00EB3B89">
            <w:pPr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</w:pPr>
            <w:r w:rsidRPr="00EC5504"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  <w:t>子女教育生活費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8AC" w:rsidRPr="00EC5504" w:rsidRDefault="00EA28AC" w:rsidP="00EB3B89">
            <w:pPr>
              <w:jc w:val="right"/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</w:pPr>
            <w:r w:rsidRPr="00EC5504"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  <w:t>29.64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8AC" w:rsidRPr="00EC5504" w:rsidRDefault="00EA28AC" w:rsidP="00EB3B89">
            <w:pPr>
              <w:jc w:val="right"/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</w:pPr>
            <w:r w:rsidRPr="00EC5504"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  <w:t>27.67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8AC" w:rsidRPr="00EC5504" w:rsidRDefault="00EA28AC" w:rsidP="00EB3B89">
            <w:pPr>
              <w:jc w:val="right"/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</w:pPr>
            <w:r w:rsidRPr="00EC5504"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  <w:t>29.24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8AC" w:rsidRPr="00EC5504" w:rsidRDefault="00EA28AC" w:rsidP="00EB3B89">
            <w:pPr>
              <w:jc w:val="right"/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</w:pPr>
            <w:r w:rsidRPr="00EC5504"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  <w:t>27.53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8AC" w:rsidRPr="00EC5504" w:rsidRDefault="00EA28AC" w:rsidP="00EB3B89">
            <w:pPr>
              <w:jc w:val="right"/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</w:pPr>
            <w:r w:rsidRPr="00EC5504"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  <w:t>28.22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8AC" w:rsidRPr="00EC5504" w:rsidRDefault="00EA28AC" w:rsidP="00EB3B89">
            <w:pPr>
              <w:jc w:val="right"/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</w:pPr>
            <w:r w:rsidRPr="00EC5504"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  <w:t>31.38</w:t>
            </w:r>
          </w:p>
        </w:tc>
      </w:tr>
      <w:tr w:rsidR="00EA28AC" w:rsidRPr="00942C74" w:rsidTr="00EB3B89">
        <w:trPr>
          <w:trHeight w:val="243"/>
          <w:jc w:val="center"/>
        </w:trPr>
        <w:tc>
          <w:tcPr>
            <w:tcW w:w="21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28AC" w:rsidRPr="00EC5504" w:rsidRDefault="00EA28AC" w:rsidP="00EB3B89">
            <w:pPr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</w:pPr>
            <w:r w:rsidRPr="00EC5504"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  <w:t>父母長輩養護費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28AC" w:rsidRPr="00EC5504" w:rsidRDefault="00EA28AC" w:rsidP="00EB3B89">
            <w:pPr>
              <w:jc w:val="right"/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</w:pPr>
            <w:r w:rsidRPr="00EC5504"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  <w:t>18.39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28AC" w:rsidRPr="00EC5504" w:rsidRDefault="00EA28AC" w:rsidP="00EB3B89">
            <w:pPr>
              <w:jc w:val="right"/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</w:pPr>
            <w:r w:rsidRPr="00EC5504"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  <w:t>20.2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28AC" w:rsidRPr="00EC5504" w:rsidRDefault="00EA28AC" w:rsidP="00EB3B89">
            <w:pPr>
              <w:jc w:val="right"/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</w:pPr>
            <w:r w:rsidRPr="00EC5504"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  <w:t>18.28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28AC" w:rsidRPr="00EC5504" w:rsidRDefault="00EA28AC" w:rsidP="00EB3B89">
            <w:pPr>
              <w:jc w:val="right"/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</w:pPr>
            <w:r w:rsidRPr="00EC5504"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  <w:t>20.21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28AC" w:rsidRPr="00EC5504" w:rsidRDefault="00EA28AC" w:rsidP="00EB3B89">
            <w:pPr>
              <w:jc w:val="right"/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</w:pPr>
            <w:r w:rsidRPr="00EC5504"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  <w:t>17.79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28AC" w:rsidRPr="00EC5504" w:rsidRDefault="00EA28AC" w:rsidP="00EB3B89">
            <w:pPr>
              <w:jc w:val="right"/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</w:pPr>
            <w:r w:rsidRPr="00EC5504"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  <w:t>13.1</w:t>
            </w:r>
          </w:p>
        </w:tc>
      </w:tr>
      <w:tr w:rsidR="00EA28AC" w:rsidRPr="00942C74" w:rsidTr="00EB3B89">
        <w:trPr>
          <w:trHeight w:val="243"/>
          <w:jc w:val="center"/>
        </w:trPr>
        <w:tc>
          <w:tcPr>
            <w:tcW w:w="21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28AC" w:rsidRPr="00EC5504" w:rsidRDefault="00EA28AC" w:rsidP="00EB3B89">
            <w:pPr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</w:pPr>
            <w:r w:rsidRPr="00EC5504"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  <w:t>房貸壓力過重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28AC" w:rsidRPr="00EC5504" w:rsidRDefault="00EA28AC" w:rsidP="00EB3B89">
            <w:pPr>
              <w:jc w:val="right"/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</w:pPr>
            <w:r w:rsidRPr="00EC5504"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  <w:t>15.98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28AC" w:rsidRPr="00EC5504" w:rsidRDefault="00EA28AC" w:rsidP="00EB3B89">
            <w:pPr>
              <w:jc w:val="right"/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</w:pPr>
            <w:r w:rsidRPr="00EC5504"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  <w:t>14.94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28AC" w:rsidRPr="00EC5504" w:rsidRDefault="00EA28AC" w:rsidP="00EB3B89">
            <w:pPr>
              <w:jc w:val="right"/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</w:pPr>
            <w:r w:rsidRPr="00EC5504"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  <w:t>14.62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28AC" w:rsidRPr="00EC5504" w:rsidRDefault="00EA28AC" w:rsidP="00EB3B89">
            <w:pPr>
              <w:jc w:val="right"/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</w:pPr>
            <w:r w:rsidRPr="00EC5504"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  <w:t>14.29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28AC" w:rsidRPr="00EC5504" w:rsidRDefault="00EA28AC" w:rsidP="00EB3B89">
            <w:pPr>
              <w:jc w:val="right"/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</w:pPr>
            <w:r w:rsidRPr="00EC5504"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  <w:t>20.86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28AC" w:rsidRPr="00EC5504" w:rsidRDefault="00EA28AC" w:rsidP="00EB3B89">
            <w:pPr>
              <w:jc w:val="right"/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</w:pPr>
            <w:r w:rsidRPr="00EC5504"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  <w:t>15.17</w:t>
            </w:r>
          </w:p>
        </w:tc>
      </w:tr>
      <w:tr w:rsidR="00EA28AC" w:rsidRPr="00942C74" w:rsidTr="00EB3B89">
        <w:trPr>
          <w:trHeight w:val="78"/>
          <w:jc w:val="center"/>
        </w:trPr>
        <w:tc>
          <w:tcPr>
            <w:tcW w:w="2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28AC" w:rsidRPr="00EC5504" w:rsidRDefault="00EA28AC" w:rsidP="00EB3B89">
            <w:pPr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</w:pPr>
            <w:r w:rsidRPr="00EC5504"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  <w:t>其他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28AC" w:rsidRPr="00EC5504" w:rsidRDefault="00EA28AC" w:rsidP="00EB3B89">
            <w:pPr>
              <w:jc w:val="right"/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</w:pPr>
            <w:r w:rsidRPr="00EC5504"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  <w:t>1.37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28AC" w:rsidRPr="00EC5504" w:rsidRDefault="00EA28AC" w:rsidP="00EB3B89">
            <w:pPr>
              <w:jc w:val="right"/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</w:pPr>
            <w:r w:rsidRPr="00EC5504"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  <w:t>1.19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28AC" w:rsidRPr="00EC5504" w:rsidRDefault="00EA28AC" w:rsidP="00EB3B89">
            <w:pPr>
              <w:jc w:val="right"/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</w:pPr>
            <w:r w:rsidRPr="00EC5504"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  <w:t>1.57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28AC" w:rsidRPr="00EC5504" w:rsidRDefault="00EA28AC" w:rsidP="00EB3B89">
            <w:pPr>
              <w:jc w:val="right"/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</w:pPr>
            <w:r w:rsidRPr="00EC5504"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  <w:t>1.39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28AC" w:rsidRPr="00EC5504" w:rsidRDefault="00EA28AC" w:rsidP="00EB3B89">
            <w:pPr>
              <w:jc w:val="right"/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</w:pPr>
            <w:r w:rsidRPr="00EC5504"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  <w:t>0.61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28AC" w:rsidRPr="00EC5504" w:rsidRDefault="00EA28AC" w:rsidP="00EB3B89">
            <w:pPr>
              <w:jc w:val="right"/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</w:pPr>
            <w:r w:rsidRPr="00EC5504">
              <w:rPr>
                <w:rFonts w:ascii="Times New Roman" w:eastAsia="標楷體" w:hAnsi="標楷體"/>
                <w:bCs/>
                <w:color w:val="000000"/>
                <w:kern w:val="0"/>
                <w:sz w:val="22"/>
              </w:rPr>
              <w:t>2.76</w:t>
            </w:r>
          </w:p>
        </w:tc>
      </w:tr>
    </w:tbl>
    <w:p w:rsidR="00EA28AC" w:rsidRPr="00ED5EE8" w:rsidRDefault="00EA28AC" w:rsidP="00EA28AC">
      <w:pPr>
        <w:spacing w:line="240" w:lineRule="exact"/>
        <w:ind w:left="891" w:right="110" w:hanging="891"/>
        <w:rPr>
          <w:rFonts w:ascii="Times New Roman" w:eastAsia="標楷體" w:hAnsi="標楷體"/>
          <w:bCs/>
          <w:color w:val="000000"/>
          <w:kern w:val="0"/>
          <w:sz w:val="22"/>
        </w:rPr>
      </w:pPr>
      <w:r w:rsidRPr="00FD21D1">
        <w:rPr>
          <w:rFonts w:ascii="Times New Roman" w:eastAsia="標楷體" w:hAnsi="標楷體" w:hint="eastAsia"/>
          <w:bCs/>
          <w:color w:val="000000"/>
          <w:kern w:val="0"/>
          <w:sz w:val="20"/>
          <w:szCs w:val="20"/>
        </w:rPr>
        <w:t>註：</w:t>
      </w:r>
      <w:r w:rsidRPr="00FD21D1">
        <w:rPr>
          <w:rFonts w:ascii="Times New Roman" w:eastAsia="標楷體" w:hAnsi="標楷體"/>
          <w:bCs/>
          <w:color w:val="000000"/>
          <w:kern w:val="0"/>
          <w:sz w:val="20"/>
          <w:szCs w:val="20"/>
        </w:rPr>
        <w:t>1.</w:t>
      </w:r>
      <w:r w:rsidRPr="00FD21D1">
        <w:rPr>
          <w:rFonts w:ascii="Times New Roman" w:eastAsia="標楷體" w:hAnsi="標楷體"/>
          <w:bCs/>
          <w:color w:val="000000"/>
          <w:kern w:val="0"/>
          <w:sz w:val="20"/>
          <w:szCs w:val="20"/>
        </w:rPr>
        <w:t>分析區間：</w:t>
      </w:r>
      <w:r>
        <w:rPr>
          <w:rFonts w:ascii="Times New Roman" w:eastAsia="標楷體" w:hAnsi="標楷體" w:hint="eastAsia"/>
          <w:bCs/>
          <w:color w:val="000000"/>
          <w:kern w:val="0"/>
          <w:sz w:val="20"/>
          <w:szCs w:val="20"/>
        </w:rPr>
        <w:t>2</w:t>
      </w:r>
      <w:r>
        <w:rPr>
          <w:rFonts w:ascii="Times New Roman" w:eastAsia="標楷體" w:hAnsi="標楷體"/>
          <w:bCs/>
          <w:color w:val="000000"/>
          <w:kern w:val="0"/>
          <w:sz w:val="20"/>
          <w:szCs w:val="20"/>
        </w:rPr>
        <w:t>014</w:t>
      </w:r>
      <w:r>
        <w:rPr>
          <w:rFonts w:ascii="Times New Roman" w:eastAsia="標楷體" w:hAnsi="標楷體" w:hint="eastAsia"/>
          <w:bCs/>
          <w:color w:val="000000"/>
          <w:kern w:val="0"/>
          <w:sz w:val="20"/>
          <w:szCs w:val="20"/>
        </w:rPr>
        <w:t>年</w:t>
      </w:r>
      <w:r>
        <w:rPr>
          <w:rFonts w:ascii="Times New Roman" w:eastAsia="標楷體" w:hAnsi="標楷體" w:hint="eastAsia"/>
          <w:bCs/>
          <w:color w:val="000000"/>
          <w:kern w:val="0"/>
          <w:sz w:val="20"/>
          <w:szCs w:val="20"/>
        </w:rPr>
        <w:t>1~3</w:t>
      </w:r>
      <w:r>
        <w:rPr>
          <w:rFonts w:ascii="Times New Roman" w:eastAsia="標楷體" w:hAnsi="標楷體" w:hint="eastAsia"/>
          <w:bCs/>
          <w:color w:val="000000"/>
          <w:kern w:val="0"/>
          <w:sz w:val="20"/>
          <w:szCs w:val="20"/>
        </w:rPr>
        <w:t>月</w:t>
      </w:r>
    </w:p>
    <w:p w:rsidR="00EA28AC" w:rsidRDefault="00EA28AC" w:rsidP="00EA28AC">
      <w:pPr>
        <w:snapToGrid w:val="0"/>
        <w:ind w:left="810" w:hangingChars="405" w:hanging="810"/>
        <w:rPr>
          <w:rFonts w:ascii="Times New Roman" w:eastAsia="標楷體" w:hAnsi="標楷體"/>
          <w:color w:val="000000"/>
          <w:sz w:val="20"/>
          <w:szCs w:val="20"/>
        </w:rPr>
      </w:pPr>
      <w:r w:rsidRPr="00ED5EE8">
        <w:rPr>
          <w:rFonts w:ascii="Times New Roman" w:eastAsia="標楷體" w:hAnsi="標楷體" w:hint="eastAsia"/>
          <w:color w:val="000000"/>
          <w:sz w:val="20"/>
          <w:szCs w:val="20"/>
        </w:rPr>
        <w:t xml:space="preserve">    2.</w:t>
      </w:r>
      <w:r w:rsidRPr="00ED5EE8">
        <w:rPr>
          <w:rFonts w:ascii="Times New Roman" w:eastAsia="標楷體" w:hAnsi="標楷體"/>
          <w:color w:val="000000"/>
          <w:sz w:val="20"/>
          <w:szCs w:val="20"/>
        </w:rPr>
        <w:t>資料來源：全國意向</w:t>
      </w:r>
      <w:r w:rsidRPr="00ED5EE8">
        <w:rPr>
          <w:rFonts w:ascii="Times New Roman" w:eastAsia="標楷體" w:hAnsi="Times New Roman"/>
          <w:color w:val="000000"/>
          <w:sz w:val="20"/>
          <w:szCs w:val="20"/>
        </w:rPr>
        <w:t>Trendgo+</w:t>
      </w:r>
      <w:r w:rsidRPr="00ED5EE8">
        <w:rPr>
          <w:rFonts w:ascii="Times New Roman" w:eastAsia="標楷體" w:hAnsi="標楷體"/>
          <w:color w:val="000000"/>
          <w:sz w:val="20"/>
          <w:szCs w:val="20"/>
        </w:rPr>
        <w:t>市場調查雲端資料庫</w:t>
      </w:r>
    </w:p>
    <w:p w:rsidR="00EA28AC" w:rsidRPr="00937B3B" w:rsidRDefault="00EA28AC" w:rsidP="00EA28AC">
      <w:pPr>
        <w:snapToGrid w:val="0"/>
        <w:ind w:left="810" w:hangingChars="405" w:hanging="810"/>
        <w:rPr>
          <w:rFonts w:ascii="Times New Roman" w:eastAsia="標楷體" w:hAnsi="標楷體"/>
          <w:color w:val="000000"/>
          <w:sz w:val="20"/>
          <w:szCs w:val="20"/>
        </w:rPr>
      </w:pPr>
    </w:p>
    <w:p w:rsidR="00EA28AC" w:rsidRDefault="00EA28AC" w:rsidP="00EA28AC">
      <w:pPr>
        <w:snapToGrid w:val="0"/>
        <w:ind w:left="810" w:hangingChars="405" w:hanging="810"/>
        <w:rPr>
          <w:rFonts w:ascii="Times New Roman" w:eastAsia="標楷體" w:hAnsi="標楷體"/>
          <w:color w:val="000000"/>
          <w:sz w:val="20"/>
          <w:szCs w:val="20"/>
        </w:rPr>
      </w:pPr>
    </w:p>
    <w:p w:rsidR="00EA28AC" w:rsidRPr="00ED5EE8" w:rsidRDefault="00EA28AC" w:rsidP="00EA28AC">
      <w:pPr>
        <w:spacing w:line="0" w:lineRule="atLeast"/>
        <w:rPr>
          <w:rFonts w:ascii="Times New Roman" w:eastAsia="標楷體" w:hAnsi="Times New Roman"/>
          <w:b/>
          <w:color w:val="000000"/>
          <w:sz w:val="20"/>
          <w:szCs w:val="20"/>
        </w:rPr>
      </w:pPr>
      <w:r w:rsidRPr="00ED5EE8">
        <w:rPr>
          <w:rFonts w:ascii="Times New Roman" w:eastAsia="標楷體" w:hAnsi="Times New Roman" w:hint="eastAsia"/>
          <w:b/>
          <w:color w:val="000000"/>
          <w:sz w:val="20"/>
          <w:szCs w:val="20"/>
        </w:rPr>
        <w:t>新聞聯絡人</w:t>
      </w:r>
      <w:r w:rsidRPr="00ED5EE8">
        <w:rPr>
          <w:rFonts w:ascii="Times New Roman" w:eastAsia="標楷體" w:hAnsi="Times New Roman"/>
          <w:b/>
          <w:color w:val="000000"/>
          <w:sz w:val="18"/>
        </w:rPr>
        <w:t>:</w:t>
      </w:r>
      <w:r w:rsidRPr="00ED5EE8">
        <w:rPr>
          <w:rFonts w:ascii="Times New Roman" w:eastAsia="標楷體" w:hAnsi="Times New Roman" w:hint="eastAsia"/>
          <w:b/>
          <w:color w:val="000000"/>
          <w:sz w:val="18"/>
        </w:rPr>
        <w:t xml:space="preserve">  </w:t>
      </w:r>
      <w:r w:rsidRPr="00ED5EE8">
        <w:rPr>
          <w:rFonts w:ascii="Times New Roman" w:eastAsia="標楷體" w:hAnsi="Times New Roman" w:hint="eastAsia"/>
          <w:b/>
          <w:color w:val="000000"/>
          <w:sz w:val="18"/>
        </w:rPr>
        <w:t>全國意向</w:t>
      </w:r>
      <w:r w:rsidRPr="00ED5EE8">
        <w:rPr>
          <w:rFonts w:ascii="Times New Roman" w:eastAsia="標楷體" w:hAnsi="Times New Roman" w:hint="eastAsia"/>
          <w:b/>
          <w:color w:val="000000"/>
          <w:sz w:val="18"/>
        </w:rPr>
        <w:t xml:space="preserve"> </w:t>
      </w:r>
      <w:r w:rsidRPr="00ED5EE8">
        <w:rPr>
          <w:rFonts w:ascii="Times New Roman" w:eastAsia="標楷體" w:hAnsi="Times New Roman" w:hint="eastAsia"/>
          <w:b/>
          <w:color w:val="000000"/>
          <w:sz w:val="18"/>
        </w:rPr>
        <w:t>莊旻達</w:t>
      </w:r>
      <w:r w:rsidRPr="00ED5EE8">
        <w:rPr>
          <w:rFonts w:ascii="Times New Roman" w:eastAsia="標楷體" w:hAnsi="Times New Roman" w:hint="eastAsia"/>
          <w:b/>
          <w:color w:val="000000"/>
          <w:sz w:val="18"/>
        </w:rPr>
        <w:t xml:space="preserve">  </w:t>
      </w:r>
      <w:r w:rsidRPr="00ED5EE8">
        <w:rPr>
          <w:rFonts w:ascii="Times New Roman" w:eastAsia="標楷體" w:hAnsi="Times New Roman"/>
          <w:b/>
          <w:color w:val="000000"/>
          <w:sz w:val="18"/>
        </w:rPr>
        <w:t>0921-603-237</w:t>
      </w:r>
      <w:r w:rsidRPr="00ED5EE8">
        <w:rPr>
          <w:rFonts w:ascii="Times New Roman" w:eastAsia="標楷體" w:hAnsi="Times New Roman" w:hint="eastAsia"/>
          <w:b/>
          <w:color w:val="000000"/>
          <w:sz w:val="18"/>
        </w:rPr>
        <w:t xml:space="preserve">  </w:t>
      </w:r>
      <w:r w:rsidRPr="00ED5EE8">
        <w:rPr>
          <w:rFonts w:ascii="Times New Roman" w:eastAsia="標楷體" w:hAnsi="Times New Roman"/>
          <w:b/>
          <w:color w:val="000000"/>
          <w:sz w:val="18"/>
        </w:rPr>
        <w:t>rowi.chuang@trendgo.com.tw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1"/>
        <w:gridCol w:w="4261"/>
      </w:tblGrid>
      <w:tr w:rsidR="00EA28AC" w:rsidRPr="00475A16" w:rsidTr="00EB3B89">
        <w:trPr>
          <w:trHeight w:val="2446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8AC" w:rsidRPr="00ED5EE8" w:rsidRDefault="00EA28AC" w:rsidP="00EB3B89">
            <w:pPr>
              <w:spacing w:line="0" w:lineRule="atLeast"/>
              <w:rPr>
                <w:rFonts w:ascii="Times New Roman" w:eastAsia="標楷體" w:hAnsi="Times New Roman"/>
                <w:b/>
                <w:color w:val="000000"/>
                <w:sz w:val="18"/>
              </w:rPr>
            </w:pPr>
            <w:r w:rsidRPr="00ED5EE8">
              <w:rPr>
                <w:rFonts w:ascii="Times New Roman" w:eastAsia="標楷體" w:hAnsi="Times New Roman"/>
                <w:b/>
                <w:color w:val="000000"/>
                <w:sz w:val="18"/>
              </w:rPr>
              <w:t>Trendgo +</w:t>
            </w:r>
            <w:r w:rsidRPr="00ED5EE8">
              <w:rPr>
                <w:rFonts w:ascii="Times New Roman" w:eastAsia="標楷體" w:hAnsi="Times New Roman" w:hint="eastAsia"/>
                <w:b/>
                <w:color w:val="000000"/>
                <w:sz w:val="18"/>
              </w:rPr>
              <w:t>市場調查雲端資料庫</w:t>
            </w:r>
            <w:r w:rsidRPr="00ED5EE8">
              <w:rPr>
                <w:rFonts w:ascii="Times New Roman" w:eastAsia="標楷體" w:hAnsi="Times New Roman"/>
                <w:b/>
                <w:color w:val="000000"/>
                <w:sz w:val="18"/>
              </w:rPr>
              <w:t xml:space="preserve"> </w:t>
            </w:r>
          </w:p>
          <w:p w:rsidR="00EA28AC" w:rsidRPr="00ED5EE8" w:rsidRDefault="00EA28AC" w:rsidP="00EB3B89">
            <w:pPr>
              <w:spacing w:line="0" w:lineRule="atLeast"/>
              <w:rPr>
                <w:rFonts w:ascii="Times New Roman" w:eastAsia="標楷體" w:hAnsi="Times New Roman"/>
                <w:color w:val="000000"/>
                <w:sz w:val="18"/>
              </w:rPr>
            </w:pPr>
            <w:r w:rsidRPr="00ED5EE8">
              <w:rPr>
                <w:rFonts w:ascii="Times New Roman" w:eastAsia="標楷體" w:hAnsi="Times New Roman" w:hint="eastAsia"/>
                <w:color w:val="000000"/>
                <w:sz w:val="18"/>
              </w:rPr>
              <w:t>調查區域</w:t>
            </w:r>
            <w:r w:rsidRPr="00ED5EE8">
              <w:rPr>
                <w:rFonts w:ascii="Times New Roman" w:eastAsia="標楷體" w:hAnsi="Times New Roman"/>
                <w:color w:val="000000"/>
                <w:sz w:val="18"/>
              </w:rPr>
              <w:t xml:space="preserve"> : </w:t>
            </w:r>
            <w:r w:rsidRPr="00ED5EE8">
              <w:rPr>
                <w:rFonts w:ascii="Times New Roman" w:eastAsia="標楷體" w:hAnsi="Times New Roman" w:hint="eastAsia"/>
                <w:color w:val="000000"/>
                <w:sz w:val="18"/>
              </w:rPr>
              <w:t>台灣地區。</w:t>
            </w:r>
            <w:r w:rsidRPr="00ED5EE8">
              <w:rPr>
                <w:rFonts w:ascii="Times New Roman" w:eastAsia="標楷體" w:hAnsi="Times New Roman"/>
                <w:color w:val="000000"/>
                <w:sz w:val="18"/>
              </w:rPr>
              <w:t xml:space="preserve"> </w:t>
            </w:r>
          </w:p>
          <w:p w:rsidR="00EA28AC" w:rsidRPr="00ED5EE8" w:rsidRDefault="00EA28AC" w:rsidP="00EB3B89">
            <w:pPr>
              <w:spacing w:line="0" w:lineRule="atLeast"/>
              <w:rPr>
                <w:rFonts w:ascii="Times New Roman" w:eastAsia="標楷體" w:hAnsi="Times New Roman"/>
                <w:color w:val="000000"/>
                <w:sz w:val="18"/>
              </w:rPr>
            </w:pPr>
            <w:r w:rsidRPr="00ED5EE8">
              <w:rPr>
                <w:rFonts w:ascii="Times New Roman" w:eastAsia="標楷體" w:hAnsi="Times New Roman" w:hint="eastAsia"/>
                <w:color w:val="000000"/>
                <w:sz w:val="18"/>
              </w:rPr>
              <w:t>調查對象</w:t>
            </w:r>
            <w:r w:rsidRPr="00ED5EE8">
              <w:rPr>
                <w:rFonts w:ascii="Times New Roman" w:eastAsia="標楷體" w:hAnsi="Times New Roman"/>
                <w:color w:val="000000"/>
                <w:sz w:val="18"/>
              </w:rPr>
              <w:t xml:space="preserve"> : </w:t>
            </w:r>
            <w:r w:rsidRPr="00ED5EE8">
              <w:rPr>
                <w:rFonts w:ascii="Times New Roman" w:eastAsia="標楷體" w:hAnsi="Times New Roman" w:hint="eastAsia"/>
                <w:color w:val="000000"/>
                <w:sz w:val="18"/>
              </w:rPr>
              <w:t>年滿</w:t>
            </w:r>
            <w:r w:rsidRPr="00ED5EE8">
              <w:rPr>
                <w:rFonts w:ascii="Times New Roman" w:eastAsia="標楷體" w:hAnsi="Times New Roman"/>
                <w:color w:val="000000"/>
                <w:sz w:val="18"/>
              </w:rPr>
              <w:t>12</w:t>
            </w:r>
            <w:r w:rsidRPr="00ED5EE8">
              <w:rPr>
                <w:rFonts w:ascii="Times New Roman" w:eastAsia="標楷體" w:hAnsi="Times New Roman" w:hint="eastAsia"/>
                <w:color w:val="000000"/>
                <w:sz w:val="18"/>
              </w:rPr>
              <w:t>歲以上的網民。</w:t>
            </w:r>
          </w:p>
          <w:p w:rsidR="00EA28AC" w:rsidRPr="00ED5EE8" w:rsidRDefault="00EA28AC" w:rsidP="00EB3B89">
            <w:pPr>
              <w:spacing w:line="0" w:lineRule="atLeast"/>
              <w:rPr>
                <w:rFonts w:ascii="Times New Roman" w:eastAsia="標楷體" w:hAnsi="Times New Roman"/>
                <w:color w:val="000000"/>
                <w:sz w:val="18"/>
              </w:rPr>
            </w:pPr>
            <w:r w:rsidRPr="00ED5EE8">
              <w:rPr>
                <w:rFonts w:ascii="Times New Roman" w:eastAsia="標楷體" w:hAnsi="Times New Roman" w:hint="eastAsia"/>
                <w:color w:val="000000"/>
                <w:sz w:val="18"/>
              </w:rPr>
              <w:t>調查期間</w:t>
            </w:r>
            <w:r w:rsidRPr="00ED5EE8">
              <w:rPr>
                <w:rFonts w:ascii="Times New Roman" w:eastAsia="標楷體" w:hAnsi="Times New Roman"/>
                <w:color w:val="000000"/>
                <w:sz w:val="18"/>
              </w:rPr>
              <w:t xml:space="preserve"> : 201</w:t>
            </w:r>
            <w:r>
              <w:rPr>
                <w:rFonts w:ascii="Times New Roman" w:eastAsia="標楷體" w:hAnsi="Times New Roman" w:hint="eastAsia"/>
                <w:color w:val="000000"/>
                <w:sz w:val="18"/>
              </w:rPr>
              <w:t>4</w:t>
            </w:r>
            <w:r w:rsidRPr="00ED5EE8">
              <w:rPr>
                <w:rFonts w:ascii="Times New Roman" w:eastAsia="標楷體" w:hAnsi="Times New Roman" w:hint="eastAsia"/>
                <w:color w:val="000000"/>
                <w:sz w:val="18"/>
              </w:rPr>
              <w:t>年</w:t>
            </w:r>
            <w:r>
              <w:rPr>
                <w:rFonts w:ascii="Times New Roman" w:eastAsia="標楷體" w:hAnsi="Times New Roman" w:hint="eastAsia"/>
                <w:color w:val="000000"/>
                <w:sz w:val="18"/>
              </w:rPr>
              <w:t>1~3</w:t>
            </w:r>
            <w:r>
              <w:rPr>
                <w:rFonts w:ascii="Times New Roman" w:eastAsia="標楷體" w:hAnsi="Times New Roman" w:hint="eastAsia"/>
                <w:color w:val="000000"/>
                <w:sz w:val="18"/>
              </w:rPr>
              <w:t>月</w:t>
            </w:r>
            <w:r w:rsidRPr="00ED5EE8">
              <w:rPr>
                <w:rFonts w:ascii="Times New Roman" w:eastAsia="標楷體" w:hAnsi="Times New Roman" w:hint="eastAsia"/>
                <w:color w:val="000000"/>
                <w:sz w:val="18"/>
              </w:rPr>
              <w:t>。</w:t>
            </w:r>
            <w:r w:rsidRPr="00ED5EE8">
              <w:rPr>
                <w:rFonts w:ascii="Times New Roman" w:eastAsia="標楷體" w:hAnsi="Times New Roman"/>
                <w:color w:val="000000"/>
                <w:sz w:val="18"/>
              </w:rPr>
              <w:t xml:space="preserve"> </w:t>
            </w:r>
          </w:p>
          <w:p w:rsidR="00EA28AC" w:rsidRPr="00ED5EE8" w:rsidRDefault="00EA28AC" w:rsidP="00EB3B89">
            <w:pPr>
              <w:spacing w:line="0" w:lineRule="atLeast"/>
              <w:rPr>
                <w:rFonts w:ascii="Times New Roman" w:eastAsia="標楷體" w:hAnsi="Times New Roman"/>
                <w:color w:val="000000"/>
                <w:sz w:val="18"/>
              </w:rPr>
            </w:pPr>
            <w:r w:rsidRPr="00ED5EE8">
              <w:rPr>
                <w:rFonts w:ascii="Times New Roman" w:eastAsia="標楷體" w:hAnsi="Times New Roman" w:hint="eastAsia"/>
                <w:color w:val="000000"/>
                <w:sz w:val="18"/>
              </w:rPr>
              <w:t>調查方法</w:t>
            </w:r>
            <w:r w:rsidRPr="00ED5EE8">
              <w:rPr>
                <w:rFonts w:ascii="Times New Roman" w:eastAsia="標楷體" w:hAnsi="Times New Roman"/>
                <w:color w:val="000000"/>
                <w:sz w:val="18"/>
              </w:rPr>
              <w:t xml:space="preserve"> : </w:t>
            </w:r>
            <w:r w:rsidRPr="00ED5EE8">
              <w:rPr>
                <w:rFonts w:ascii="Times New Roman" w:eastAsia="標楷體" w:hAnsi="Times New Roman" w:hint="eastAsia"/>
                <w:color w:val="000000"/>
                <w:sz w:val="18"/>
              </w:rPr>
              <w:t>網路調查法。</w:t>
            </w:r>
          </w:p>
          <w:p w:rsidR="00EA28AC" w:rsidRPr="00ED5EE8" w:rsidRDefault="00EA28AC" w:rsidP="00EB3B89">
            <w:pPr>
              <w:spacing w:line="0" w:lineRule="atLeast"/>
              <w:rPr>
                <w:rFonts w:ascii="Times New Roman" w:eastAsia="標楷體" w:hAnsi="Times New Roman"/>
                <w:color w:val="000000"/>
                <w:sz w:val="18"/>
              </w:rPr>
            </w:pPr>
            <w:r w:rsidRPr="00ED5EE8">
              <w:rPr>
                <w:rFonts w:ascii="Times New Roman" w:eastAsia="標楷體" w:hAnsi="Times New Roman" w:hint="eastAsia"/>
                <w:color w:val="000000"/>
                <w:sz w:val="18"/>
              </w:rPr>
              <w:t>有效樣本數</w:t>
            </w:r>
            <w:r w:rsidRPr="00ED5EE8">
              <w:rPr>
                <w:rFonts w:ascii="Times New Roman" w:eastAsia="標楷體" w:hAnsi="Times New Roman"/>
                <w:color w:val="000000"/>
                <w:sz w:val="18"/>
              </w:rPr>
              <w:t xml:space="preserve"> : </w:t>
            </w:r>
            <w:r>
              <w:rPr>
                <w:rFonts w:ascii="Times New Roman" w:eastAsia="標楷體" w:hAnsi="Times New Roman" w:hint="eastAsia"/>
                <w:color w:val="000000"/>
                <w:sz w:val="18"/>
              </w:rPr>
              <w:t>2,500</w:t>
            </w:r>
            <w:r w:rsidRPr="00ED5EE8">
              <w:rPr>
                <w:rFonts w:ascii="Times New Roman" w:eastAsia="標楷體" w:hAnsi="Times New Roman" w:hint="eastAsia"/>
                <w:color w:val="000000"/>
                <w:sz w:val="18"/>
              </w:rPr>
              <w:t>人</w:t>
            </w:r>
          </w:p>
          <w:p w:rsidR="00EA28AC" w:rsidRPr="00ED5EE8" w:rsidRDefault="00EA28AC" w:rsidP="00EB3B89">
            <w:pPr>
              <w:spacing w:line="0" w:lineRule="atLeast"/>
              <w:rPr>
                <w:rFonts w:ascii="Times New Roman" w:eastAsia="標楷體" w:hAnsi="Times New Roman"/>
                <w:color w:val="000000"/>
                <w:sz w:val="18"/>
              </w:rPr>
            </w:pPr>
            <w:r w:rsidRPr="00ED5EE8">
              <w:rPr>
                <w:rFonts w:ascii="Times New Roman" w:eastAsia="標楷體" w:hAnsi="Times New Roman"/>
                <w:color w:val="000000"/>
                <w:sz w:val="18"/>
              </w:rPr>
              <w:t>(</w:t>
            </w:r>
            <w:r w:rsidRPr="00ED5EE8">
              <w:rPr>
                <w:rFonts w:ascii="Times New Roman" w:eastAsia="標楷體" w:hAnsi="Times New Roman" w:hint="eastAsia"/>
                <w:color w:val="000000"/>
                <w:sz w:val="18"/>
              </w:rPr>
              <w:t>在</w:t>
            </w:r>
            <w:r w:rsidRPr="00ED5EE8">
              <w:rPr>
                <w:rFonts w:ascii="Times New Roman" w:eastAsia="標楷體" w:hAnsi="Times New Roman"/>
                <w:color w:val="000000"/>
                <w:sz w:val="18"/>
              </w:rPr>
              <w:t>95%</w:t>
            </w:r>
            <w:r w:rsidRPr="00ED5EE8">
              <w:rPr>
                <w:rFonts w:ascii="Times New Roman" w:eastAsia="標楷體" w:hAnsi="Times New Roman" w:hint="eastAsia"/>
                <w:color w:val="000000"/>
                <w:sz w:val="18"/>
              </w:rPr>
              <w:t>信心水準下，抽樣誤差為正負</w:t>
            </w:r>
            <w:r w:rsidRPr="00ED5EE8">
              <w:rPr>
                <w:rFonts w:ascii="Times New Roman" w:eastAsia="標楷體" w:hAnsi="Times New Roman" w:hint="eastAsia"/>
                <w:color w:val="000000"/>
                <w:sz w:val="18"/>
              </w:rPr>
              <w:t>4</w:t>
            </w:r>
            <w:r w:rsidRPr="00ED5EE8">
              <w:rPr>
                <w:rFonts w:ascii="Times New Roman" w:eastAsia="標楷體" w:hAnsi="Times New Roman"/>
                <w:color w:val="000000"/>
                <w:sz w:val="18"/>
              </w:rPr>
              <w:t>.</w:t>
            </w:r>
            <w:r w:rsidRPr="00ED5EE8">
              <w:rPr>
                <w:rFonts w:ascii="Times New Roman" w:eastAsia="標楷體" w:hAnsi="Times New Roman" w:hint="eastAsia"/>
                <w:color w:val="000000"/>
                <w:sz w:val="18"/>
              </w:rPr>
              <w:t>60</w:t>
            </w:r>
            <w:r w:rsidRPr="00ED5EE8">
              <w:rPr>
                <w:rFonts w:ascii="Times New Roman" w:eastAsia="標楷體" w:hAnsi="Times New Roman"/>
                <w:color w:val="000000"/>
                <w:sz w:val="18"/>
              </w:rPr>
              <w:t>%)</w:t>
            </w:r>
            <w:r w:rsidRPr="00ED5EE8">
              <w:rPr>
                <w:rFonts w:ascii="Times New Roman" w:eastAsia="標楷體" w:hAnsi="Times New Roman" w:hint="eastAsia"/>
                <w:color w:val="000000"/>
                <w:sz w:val="18"/>
              </w:rPr>
              <w:t>。</w:t>
            </w:r>
          </w:p>
          <w:p w:rsidR="00EA28AC" w:rsidRPr="00ED5EE8" w:rsidRDefault="00EA28AC" w:rsidP="00EB3B89">
            <w:pPr>
              <w:spacing w:line="0" w:lineRule="atLeast"/>
              <w:rPr>
                <w:rFonts w:ascii="Times New Roman" w:eastAsia="標楷體" w:hAnsi="Times New Roman"/>
                <w:color w:val="000000"/>
                <w:sz w:val="16"/>
              </w:rPr>
            </w:pPr>
            <w:r w:rsidRPr="00ED5EE8">
              <w:rPr>
                <w:rFonts w:ascii="Times New Roman" w:eastAsia="標楷體" w:hAnsi="Times New Roman" w:hint="eastAsia"/>
                <w:color w:val="000000"/>
                <w:sz w:val="18"/>
              </w:rPr>
              <w:t>樣本代表性：透過全國意向</w:t>
            </w:r>
            <w:r w:rsidRPr="00ED5EE8">
              <w:rPr>
                <w:rFonts w:ascii="Times New Roman" w:eastAsia="標楷體" w:hAnsi="Times New Roman"/>
                <w:color w:val="000000"/>
                <w:sz w:val="18"/>
              </w:rPr>
              <w:t>Lifewin</w:t>
            </w:r>
            <w:r w:rsidRPr="00ED5EE8">
              <w:rPr>
                <w:rFonts w:ascii="Times New Roman" w:eastAsia="標楷體" w:hAnsi="Times New Roman" w:hint="eastAsia"/>
                <w:color w:val="000000"/>
                <w:sz w:val="18"/>
              </w:rPr>
              <w:t>市調網會員進行調查，調查結束後進行樣本適合度檢定，以確認樣本代表性。如樣本結構與</w:t>
            </w:r>
            <w:r w:rsidRPr="00ED5EE8">
              <w:rPr>
                <w:rFonts w:ascii="Times New Roman" w:eastAsia="標楷體" w:hAnsi="Times New Roman"/>
                <w:color w:val="000000"/>
                <w:sz w:val="18"/>
              </w:rPr>
              <w:t>TWNIC</w:t>
            </w:r>
            <w:r w:rsidRPr="00ED5EE8">
              <w:rPr>
                <w:rFonts w:ascii="Times New Roman" w:eastAsia="標楷體" w:hAnsi="Times New Roman" w:hint="eastAsia"/>
                <w:color w:val="000000"/>
                <w:sz w:val="18"/>
              </w:rPr>
              <w:t>之上網人口結構仍有偏誤，則採用加權方法予以調整。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8AC" w:rsidRPr="00ED5EE8" w:rsidRDefault="00EA28AC" w:rsidP="00EB3B89">
            <w:pPr>
              <w:spacing w:line="0" w:lineRule="atLeast"/>
              <w:rPr>
                <w:rFonts w:ascii="Times New Roman" w:eastAsia="標楷體" w:hAnsi="Times New Roman"/>
                <w:b/>
                <w:color w:val="000000"/>
                <w:sz w:val="20"/>
              </w:rPr>
            </w:pPr>
            <w:r w:rsidRPr="00ED5EE8">
              <w:rPr>
                <w:rFonts w:ascii="Times New Roman" w:eastAsia="標楷體" w:hAnsi="Times New Roman" w:hint="eastAsia"/>
                <w:b/>
                <w:color w:val="000000"/>
                <w:sz w:val="20"/>
              </w:rPr>
              <w:t>產品聯絡人</w:t>
            </w:r>
          </w:p>
          <w:p w:rsidR="00EA28AC" w:rsidRPr="00ED5EE8" w:rsidRDefault="00EA28AC" w:rsidP="00EB3B89">
            <w:pPr>
              <w:spacing w:line="0" w:lineRule="atLeast"/>
              <w:rPr>
                <w:rFonts w:ascii="Times New Roman" w:eastAsia="標楷體" w:hAnsi="Times New Roman"/>
                <w:b/>
                <w:color w:val="000000"/>
                <w:sz w:val="20"/>
              </w:rPr>
            </w:pPr>
            <w:r w:rsidRPr="00ED5EE8">
              <w:rPr>
                <w:rFonts w:ascii="Times New Roman" w:eastAsia="標楷體" w:hAnsi="Times New Roman" w:hint="eastAsia"/>
                <w:b/>
                <w:color w:val="000000"/>
                <w:sz w:val="20"/>
              </w:rPr>
              <w:t>全國意向</w:t>
            </w:r>
            <w:r w:rsidRPr="00ED5EE8">
              <w:rPr>
                <w:rFonts w:ascii="Times New Roman" w:eastAsia="標楷體" w:hAnsi="Times New Roman"/>
                <w:b/>
                <w:color w:val="000000"/>
                <w:sz w:val="20"/>
              </w:rPr>
              <w:t xml:space="preserve">  </w:t>
            </w:r>
            <w:r>
              <w:rPr>
                <w:rFonts w:ascii="Times New Roman" w:eastAsia="標楷體" w:hAnsi="Times New Roman" w:hint="eastAsia"/>
                <w:b/>
                <w:color w:val="000000"/>
                <w:sz w:val="20"/>
              </w:rPr>
              <w:t>胡文君經理</w:t>
            </w:r>
          </w:p>
          <w:p w:rsidR="00EA28AC" w:rsidRPr="00ED5EE8" w:rsidRDefault="00EA28AC" w:rsidP="00EB3B89">
            <w:pPr>
              <w:spacing w:line="0" w:lineRule="atLeast"/>
              <w:rPr>
                <w:rFonts w:ascii="Times New Roman" w:eastAsia="標楷體" w:hAnsi="Times New Roman"/>
                <w:b/>
                <w:color w:val="000000"/>
                <w:sz w:val="20"/>
              </w:rPr>
            </w:pPr>
            <w:r w:rsidRPr="00ED5EE8">
              <w:rPr>
                <w:rFonts w:ascii="Times New Roman" w:eastAsia="標楷體" w:hAnsi="Times New Roman"/>
                <w:b/>
                <w:color w:val="000000"/>
                <w:sz w:val="20"/>
              </w:rPr>
              <w:t>(02)27818181</w:t>
            </w:r>
            <w:r w:rsidRPr="00ED5EE8">
              <w:rPr>
                <w:rFonts w:ascii="Times New Roman" w:eastAsia="標楷體" w:hAnsi="Times New Roman" w:hint="eastAsia"/>
                <w:b/>
                <w:color w:val="000000"/>
                <w:sz w:val="20"/>
              </w:rPr>
              <w:t>分機</w:t>
            </w:r>
            <w:r>
              <w:rPr>
                <w:rFonts w:ascii="Times New Roman" w:eastAsia="標楷體" w:hAnsi="Times New Roman"/>
                <w:b/>
                <w:color w:val="000000"/>
                <w:sz w:val="20"/>
              </w:rPr>
              <w:t>33</w:t>
            </w:r>
            <w:r>
              <w:rPr>
                <w:rFonts w:ascii="Times New Roman" w:eastAsia="標楷體" w:hAnsi="Times New Roman" w:hint="eastAsia"/>
                <w:b/>
                <w:color w:val="000000"/>
                <w:sz w:val="20"/>
              </w:rPr>
              <w:t>3</w:t>
            </w:r>
          </w:p>
          <w:p w:rsidR="00EA28AC" w:rsidRPr="00ED5EE8" w:rsidRDefault="00EA28AC" w:rsidP="00EB3B89">
            <w:pPr>
              <w:spacing w:line="0" w:lineRule="atLeast"/>
              <w:rPr>
                <w:rFonts w:ascii="Times New Roman" w:eastAsia="標楷體" w:hAnsi="Times New Roman"/>
                <w:color w:val="000000"/>
                <w:sz w:val="16"/>
              </w:rPr>
            </w:pPr>
            <w:r w:rsidRPr="00ED5EE8">
              <w:rPr>
                <w:rFonts w:ascii="Times New Roman" w:eastAsia="標楷體" w:hAnsi="Times New Roman"/>
                <w:color w:val="000000"/>
                <w:sz w:val="16"/>
              </w:rPr>
              <w:t>Trendgo+</w:t>
            </w:r>
            <w:r w:rsidRPr="00ED5EE8">
              <w:rPr>
                <w:rFonts w:ascii="Times New Roman" w:eastAsia="標楷體" w:hAnsi="Times New Roman" w:hint="eastAsia"/>
                <w:color w:val="000000"/>
                <w:sz w:val="16"/>
              </w:rPr>
              <w:t>市場調查雲端資料庫試用說明</w:t>
            </w:r>
          </w:p>
          <w:p w:rsidR="00EA28AC" w:rsidRPr="00ED5EE8" w:rsidRDefault="00EA28AC" w:rsidP="00EB3B89">
            <w:pPr>
              <w:spacing w:line="0" w:lineRule="atLeast"/>
              <w:rPr>
                <w:rFonts w:ascii="Times New Roman" w:eastAsia="標楷體" w:hAnsi="Times New Roman"/>
                <w:color w:val="000000"/>
                <w:sz w:val="16"/>
              </w:rPr>
            </w:pPr>
            <w:r w:rsidRPr="00ED5EE8">
              <w:rPr>
                <w:rFonts w:ascii="Times New Roman" w:eastAsia="標楷體" w:hAnsi="Times New Roman"/>
                <w:color w:val="000000"/>
                <w:sz w:val="16"/>
              </w:rPr>
              <w:t xml:space="preserve">Step1  </w:t>
            </w:r>
            <w:r w:rsidRPr="00ED5EE8">
              <w:rPr>
                <w:rFonts w:ascii="Times New Roman" w:eastAsia="標楷體" w:hAnsi="Times New Roman" w:hint="eastAsia"/>
                <w:color w:val="000000"/>
                <w:sz w:val="16"/>
              </w:rPr>
              <w:t>進入</w:t>
            </w:r>
            <w:r w:rsidRPr="00ED5EE8">
              <w:rPr>
                <w:rFonts w:ascii="Times New Roman" w:eastAsia="標楷體" w:hAnsi="Times New Roman"/>
                <w:color w:val="000000"/>
                <w:sz w:val="16"/>
              </w:rPr>
              <w:t>Trendgo+</w:t>
            </w:r>
            <w:r w:rsidRPr="00ED5EE8">
              <w:rPr>
                <w:rFonts w:ascii="Times New Roman" w:eastAsia="標楷體" w:hAnsi="Times New Roman" w:hint="eastAsia"/>
                <w:color w:val="000000"/>
                <w:sz w:val="16"/>
              </w:rPr>
              <w:t>官網</w:t>
            </w:r>
            <w:r w:rsidRPr="00ED5EE8">
              <w:rPr>
                <w:rFonts w:ascii="Times New Roman" w:eastAsia="標楷體" w:hAnsi="Times New Roman"/>
                <w:color w:val="000000"/>
                <w:sz w:val="16"/>
              </w:rPr>
              <w:t>(http://plus.trendgo.com.tw/)</w:t>
            </w:r>
          </w:p>
          <w:p w:rsidR="00EA28AC" w:rsidRPr="00ED5EE8" w:rsidRDefault="00EA28AC" w:rsidP="00EB3B89">
            <w:pPr>
              <w:spacing w:line="0" w:lineRule="atLeast"/>
              <w:rPr>
                <w:rFonts w:ascii="Times New Roman" w:eastAsia="標楷體" w:hAnsi="Times New Roman"/>
                <w:color w:val="000000"/>
                <w:sz w:val="16"/>
              </w:rPr>
            </w:pPr>
            <w:r w:rsidRPr="00ED5EE8">
              <w:rPr>
                <w:rFonts w:ascii="Times New Roman" w:eastAsia="標楷體" w:hAnsi="Times New Roman"/>
                <w:color w:val="000000"/>
                <w:sz w:val="16"/>
              </w:rPr>
              <w:t xml:space="preserve">Step2  </w:t>
            </w:r>
            <w:r w:rsidRPr="00ED5EE8">
              <w:rPr>
                <w:rFonts w:ascii="Times New Roman" w:eastAsia="標楷體" w:hAnsi="Times New Roman" w:hint="eastAsia"/>
                <w:color w:val="000000"/>
                <w:sz w:val="16"/>
              </w:rPr>
              <w:t>點取左上方試用</w:t>
            </w:r>
          </w:p>
          <w:p w:rsidR="00EA28AC" w:rsidRPr="00ED5EE8" w:rsidRDefault="00EA28AC" w:rsidP="00EB3B89">
            <w:pPr>
              <w:spacing w:line="0" w:lineRule="atLeast"/>
              <w:rPr>
                <w:rFonts w:ascii="Times New Roman" w:eastAsia="標楷體" w:hAnsi="Times New Roman"/>
                <w:color w:val="000000"/>
                <w:sz w:val="16"/>
              </w:rPr>
            </w:pPr>
            <w:r w:rsidRPr="00ED5EE8">
              <w:rPr>
                <w:rFonts w:ascii="Times New Roman" w:eastAsia="標楷體" w:hAnsi="Times New Roman"/>
                <w:color w:val="000000"/>
                <w:sz w:val="16"/>
              </w:rPr>
              <w:t xml:space="preserve">Step3  </w:t>
            </w:r>
            <w:r w:rsidRPr="00ED5EE8">
              <w:rPr>
                <w:rFonts w:ascii="Times New Roman" w:eastAsia="標楷體" w:hAnsi="Times New Roman" w:hint="eastAsia"/>
                <w:color w:val="000000"/>
                <w:sz w:val="16"/>
              </w:rPr>
              <w:t>進入</w:t>
            </w:r>
            <w:r w:rsidRPr="00ED5EE8">
              <w:rPr>
                <w:rFonts w:ascii="Times New Roman" w:eastAsia="標楷體" w:hAnsi="Times New Roman"/>
                <w:color w:val="000000"/>
                <w:sz w:val="16"/>
              </w:rPr>
              <w:t>Trendgo+</w:t>
            </w:r>
            <w:r w:rsidRPr="00ED5EE8">
              <w:rPr>
                <w:rFonts w:ascii="Times New Roman" w:eastAsia="標楷體" w:hAnsi="Times New Roman" w:hint="eastAsia"/>
                <w:color w:val="000000"/>
                <w:sz w:val="16"/>
              </w:rPr>
              <w:t>試用畫面</w:t>
            </w:r>
          </w:p>
          <w:p w:rsidR="00EA28AC" w:rsidRPr="00ED5EE8" w:rsidRDefault="00EA28AC" w:rsidP="00EB3B89">
            <w:pPr>
              <w:spacing w:line="0" w:lineRule="atLeast"/>
              <w:rPr>
                <w:rFonts w:ascii="Times New Roman" w:eastAsia="標楷體" w:hAnsi="Times New Roman"/>
                <w:color w:val="000000"/>
                <w:sz w:val="16"/>
              </w:rPr>
            </w:pPr>
            <w:r w:rsidRPr="00ED5EE8">
              <w:rPr>
                <w:rFonts w:ascii="Times New Roman" w:eastAsia="標楷體" w:hAnsi="Times New Roman"/>
                <w:color w:val="000000"/>
                <w:sz w:val="16"/>
              </w:rPr>
              <w:t xml:space="preserve">Step4  </w:t>
            </w:r>
            <w:r w:rsidRPr="00ED5EE8">
              <w:rPr>
                <w:rFonts w:ascii="Times New Roman" w:eastAsia="標楷體" w:hAnsi="Times New Roman" w:hint="eastAsia"/>
                <w:color w:val="000000"/>
                <w:sz w:val="16"/>
              </w:rPr>
              <w:t>於右方填入您的</w:t>
            </w:r>
            <w:r w:rsidRPr="00ED5EE8">
              <w:rPr>
                <w:rFonts w:ascii="Times New Roman" w:eastAsia="標楷體" w:hAnsi="Times New Roman"/>
                <w:color w:val="000000"/>
                <w:sz w:val="16"/>
              </w:rPr>
              <w:t>Email</w:t>
            </w:r>
            <w:r w:rsidRPr="00ED5EE8">
              <w:rPr>
                <w:rFonts w:ascii="Times New Roman" w:eastAsia="標楷體" w:hAnsi="Times New Roman" w:hint="eastAsia"/>
                <w:color w:val="000000"/>
                <w:sz w:val="16"/>
              </w:rPr>
              <w:t>及選擇您的產業別</w:t>
            </w:r>
          </w:p>
          <w:p w:rsidR="00EA28AC" w:rsidRPr="00ED5EE8" w:rsidRDefault="00EA28AC" w:rsidP="00EB3B89">
            <w:pPr>
              <w:spacing w:line="0" w:lineRule="atLeast"/>
              <w:rPr>
                <w:rFonts w:ascii="Times New Roman" w:eastAsia="標楷體" w:hAnsi="Times New Roman"/>
                <w:color w:val="000000"/>
                <w:sz w:val="16"/>
              </w:rPr>
            </w:pPr>
            <w:r w:rsidRPr="00ED5EE8">
              <w:rPr>
                <w:rFonts w:ascii="Times New Roman" w:eastAsia="標楷體" w:hAnsi="Times New Roman"/>
                <w:color w:val="000000"/>
                <w:sz w:val="16"/>
              </w:rPr>
              <w:t xml:space="preserve">Step5  </w:t>
            </w:r>
            <w:r w:rsidRPr="00ED5EE8">
              <w:rPr>
                <w:rFonts w:ascii="Times New Roman" w:eastAsia="標楷體" w:hAnsi="Times New Roman" w:hint="eastAsia"/>
                <w:color w:val="000000"/>
                <w:sz w:val="16"/>
              </w:rPr>
              <w:t>點選三大產品「即刻使用」</w:t>
            </w:r>
          </w:p>
          <w:p w:rsidR="00EA28AC" w:rsidRPr="00ED5EE8" w:rsidRDefault="00EA28AC" w:rsidP="00EB3B89">
            <w:pPr>
              <w:spacing w:line="0" w:lineRule="atLeast"/>
              <w:rPr>
                <w:rFonts w:ascii="Times New Roman" w:eastAsia="標楷體" w:hAnsi="Times New Roman"/>
                <w:color w:val="000000"/>
                <w:sz w:val="16"/>
              </w:rPr>
            </w:pPr>
            <w:r w:rsidRPr="00ED5EE8">
              <w:rPr>
                <w:rFonts w:ascii="Times New Roman" w:eastAsia="標楷體" w:hAnsi="Times New Roman"/>
                <w:color w:val="000000"/>
                <w:sz w:val="16"/>
              </w:rPr>
              <w:t xml:space="preserve">Step6  </w:t>
            </w:r>
            <w:r w:rsidRPr="00ED5EE8">
              <w:rPr>
                <w:rFonts w:ascii="Times New Roman" w:eastAsia="標楷體" w:hAnsi="Times New Roman" w:hint="eastAsia"/>
                <w:color w:val="000000"/>
                <w:sz w:val="16"/>
              </w:rPr>
              <w:t>立即擁有產品七天使用權</w:t>
            </w:r>
          </w:p>
          <w:p w:rsidR="00EA28AC" w:rsidRPr="00ED5EE8" w:rsidRDefault="00EA28AC" w:rsidP="00EB3B89">
            <w:pPr>
              <w:spacing w:line="0" w:lineRule="atLeast"/>
              <w:rPr>
                <w:rFonts w:ascii="Times New Roman" w:eastAsia="標楷體" w:hAnsi="Times New Roman"/>
                <w:color w:val="000000"/>
                <w:sz w:val="16"/>
              </w:rPr>
            </w:pPr>
            <w:r w:rsidRPr="00ED5EE8">
              <w:rPr>
                <w:rFonts w:ascii="Times New Roman" w:eastAsia="標楷體" w:hAnsi="Times New Roman" w:hint="eastAsia"/>
                <w:color w:val="000000"/>
                <w:sz w:val="16"/>
              </w:rPr>
              <w:t>試用資料庫如有問題，請洽</w:t>
            </w:r>
            <w:r w:rsidRPr="00ED5EE8">
              <w:rPr>
                <w:rFonts w:ascii="Times New Roman" w:eastAsia="標楷體" w:hAnsi="Times New Roman"/>
                <w:color w:val="000000"/>
                <w:sz w:val="16"/>
              </w:rPr>
              <w:t>Trendgo+</w:t>
            </w:r>
            <w:r w:rsidRPr="00ED5EE8">
              <w:rPr>
                <w:rFonts w:ascii="Times New Roman" w:eastAsia="標楷體" w:hAnsi="Times New Roman" w:hint="eastAsia"/>
                <w:color w:val="000000"/>
                <w:sz w:val="16"/>
              </w:rPr>
              <w:t>線上客服</w:t>
            </w:r>
          </w:p>
        </w:tc>
      </w:tr>
    </w:tbl>
    <w:p w:rsidR="00EA28AC" w:rsidRPr="00ED5EE8" w:rsidRDefault="00EA28AC" w:rsidP="00EA28AC">
      <w:pPr>
        <w:rPr>
          <w:rFonts w:ascii="Times New Roman" w:eastAsia="標楷體" w:hAnsi="Times New Roman"/>
          <w:color w:val="000000"/>
          <w:szCs w:val="24"/>
        </w:rPr>
      </w:pPr>
    </w:p>
    <w:p w:rsidR="008D6681" w:rsidRPr="00EA28AC" w:rsidRDefault="008D6681" w:rsidP="008D6681">
      <w:pPr>
        <w:spacing w:line="0" w:lineRule="atLeast"/>
        <w:rPr>
          <w:rFonts w:ascii="Times New Roman" w:eastAsia="標楷體" w:hAnsi="Times New Roman"/>
          <w:b/>
          <w:color w:val="000000"/>
          <w:sz w:val="32"/>
          <w:szCs w:val="32"/>
        </w:rPr>
      </w:pPr>
    </w:p>
    <w:sectPr w:rsidR="008D6681" w:rsidRPr="00EA28AC" w:rsidSect="00A009B1">
      <w:headerReference w:type="default" r:id="rId13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671A" w:rsidRDefault="00EA671A" w:rsidP="00E93C13">
      <w:r>
        <w:separator/>
      </w:r>
    </w:p>
  </w:endnote>
  <w:endnote w:type="continuationSeparator" w:id="0">
    <w:p w:rsidR="00EA671A" w:rsidRDefault="00EA671A" w:rsidP="00E93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3BD8" w:rsidRDefault="00DB3BD8" w:rsidP="00E93C13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EA28AC" w:rsidRPr="00EA28AC">
      <w:rPr>
        <w:noProof/>
        <w:lang w:val="zh-TW"/>
      </w:rPr>
      <w:t>1</w:t>
    </w:r>
    <w:r>
      <w:rPr>
        <w:noProof/>
        <w:lang w:val="zh-TW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671A" w:rsidRDefault="00EA671A" w:rsidP="00E93C13">
      <w:r>
        <w:separator/>
      </w:r>
    </w:p>
  </w:footnote>
  <w:footnote w:type="continuationSeparator" w:id="0">
    <w:p w:rsidR="00EA671A" w:rsidRDefault="00EA671A" w:rsidP="00E93C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3BD8" w:rsidRDefault="00DB3BD8">
    <w:pPr>
      <w:pStyle w:val="a6"/>
    </w:pPr>
    <w:r>
      <w:rPr>
        <w:noProof/>
      </w:rPr>
      <w:drawing>
        <wp:anchor distT="0" distB="0" distL="114300" distR="114300" simplePos="0" relativeHeight="251657728" behindDoc="1" locked="0" layoutInCell="1" allowOverlap="1" wp14:anchorId="53510D78" wp14:editId="677E860A">
          <wp:simplePos x="0" y="0"/>
          <wp:positionH relativeFrom="column">
            <wp:posOffset>-845820</wp:posOffset>
          </wp:positionH>
          <wp:positionV relativeFrom="paragraph">
            <wp:posOffset>-342265</wp:posOffset>
          </wp:positionV>
          <wp:extent cx="1442720" cy="532765"/>
          <wp:effectExtent l="0" t="0" r="5080" b="635"/>
          <wp:wrapTight wrapText="bothSides">
            <wp:wrapPolygon edited="0">
              <wp:start x="0" y="0"/>
              <wp:lineTo x="0" y="20853"/>
              <wp:lineTo x="21391" y="20853"/>
              <wp:lineTo x="21391" y="0"/>
              <wp:lineTo x="0" y="0"/>
            </wp:wrapPolygon>
          </wp:wrapTight>
          <wp:docPr id="1" name="圖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圖片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2720" cy="5327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1A5C84"/>
    <w:multiLevelType w:val="hybridMultilevel"/>
    <w:tmpl w:val="E826897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21F85F34"/>
    <w:multiLevelType w:val="hybridMultilevel"/>
    <w:tmpl w:val="87B46A4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250C7DC8"/>
    <w:multiLevelType w:val="hybridMultilevel"/>
    <w:tmpl w:val="8D22C62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>
    <w:nsid w:val="66047E46"/>
    <w:multiLevelType w:val="hybridMultilevel"/>
    <w:tmpl w:val="42041984"/>
    <w:lvl w:ilvl="0" w:tplc="F1AE694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6C9022E7"/>
    <w:multiLevelType w:val="hybridMultilevel"/>
    <w:tmpl w:val="54408678"/>
    <w:lvl w:ilvl="0" w:tplc="2932ED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7F010C64"/>
    <w:multiLevelType w:val="hybridMultilevel"/>
    <w:tmpl w:val="391EA74C"/>
    <w:lvl w:ilvl="0" w:tplc="E1D40F86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1"/>
  </w:num>
  <w:num w:numId="6">
    <w:abstractNumId w:val="0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40ED"/>
    <w:rsid w:val="000052DA"/>
    <w:rsid w:val="00012920"/>
    <w:rsid w:val="00021878"/>
    <w:rsid w:val="0002340B"/>
    <w:rsid w:val="0002736B"/>
    <w:rsid w:val="000314D9"/>
    <w:rsid w:val="000338DF"/>
    <w:rsid w:val="00046B48"/>
    <w:rsid w:val="00053887"/>
    <w:rsid w:val="00054943"/>
    <w:rsid w:val="00054F8C"/>
    <w:rsid w:val="00060C75"/>
    <w:rsid w:val="0006196A"/>
    <w:rsid w:val="00063C02"/>
    <w:rsid w:val="00067984"/>
    <w:rsid w:val="00067D31"/>
    <w:rsid w:val="00070904"/>
    <w:rsid w:val="0007653D"/>
    <w:rsid w:val="00080E2F"/>
    <w:rsid w:val="00081315"/>
    <w:rsid w:val="0008218A"/>
    <w:rsid w:val="00082510"/>
    <w:rsid w:val="00083AAC"/>
    <w:rsid w:val="0009025A"/>
    <w:rsid w:val="00091AE2"/>
    <w:rsid w:val="00092D68"/>
    <w:rsid w:val="00092F36"/>
    <w:rsid w:val="00096ACC"/>
    <w:rsid w:val="000A7849"/>
    <w:rsid w:val="000B080F"/>
    <w:rsid w:val="000B3869"/>
    <w:rsid w:val="000B3CB4"/>
    <w:rsid w:val="000B7C7C"/>
    <w:rsid w:val="000B7EC0"/>
    <w:rsid w:val="000C62E6"/>
    <w:rsid w:val="000D1AC3"/>
    <w:rsid w:val="000D2AD7"/>
    <w:rsid w:val="000D483D"/>
    <w:rsid w:val="000D5E59"/>
    <w:rsid w:val="000D64A8"/>
    <w:rsid w:val="000F13D3"/>
    <w:rsid w:val="000F3F7F"/>
    <w:rsid w:val="000F7214"/>
    <w:rsid w:val="000F7489"/>
    <w:rsid w:val="001013D3"/>
    <w:rsid w:val="00102284"/>
    <w:rsid w:val="00102567"/>
    <w:rsid w:val="00102C35"/>
    <w:rsid w:val="0010430A"/>
    <w:rsid w:val="00105AC2"/>
    <w:rsid w:val="00111F5A"/>
    <w:rsid w:val="00117859"/>
    <w:rsid w:val="0012487E"/>
    <w:rsid w:val="00126449"/>
    <w:rsid w:val="00126CE1"/>
    <w:rsid w:val="001301DC"/>
    <w:rsid w:val="00137CBD"/>
    <w:rsid w:val="001405DC"/>
    <w:rsid w:val="00141EAA"/>
    <w:rsid w:val="00150BCB"/>
    <w:rsid w:val="00152F36"/>
    <w:rsid w:val="00153BEF"/>
    <w:rsid w:val="0015415F"/>
    <w:rsid w:val="00154E88"/>
    <w:rsid w:val="0015522A"/>
    <w:rsid w:val="0015612E"/>
    <w:rsid w:val="00161BFE"/>
    <w:rsid w:val="00166553"/>
    <w:rsid w:val="00167C8F"/>
    <w:rsid w:val="00170C73"/>
    <w:rsid w:val="00170D4E"/>
    <w:rsid w:val="00173219"/>
    <w:rsid w:val="00173F44"/>
    <w:rsid w:val="00174BE8"/>
    <w:rsid w:val="00175DA1"/>
    <w:rsid w:val="0018368C"/>
    <w:rsid w:val="00187DC9"/>
    <w:rsid w:val="00191FE2"/>
    <w:rsid w:val="00193492"/>
    <w:rsid w:val="00195544"/>
    <w:rsid w:val="00197D24"/>
    <w:rsid w:val="001A2B49"/>
    <w:rsid w:val="001A534A"/>
    <w:rsid w:val="001A6E01"/>
    <w:rsid w:val="001C561B"/>
    <w:rsid w:val="001D1CAF"/>
    <w:rsid w:val="001D2FC1"/>
    <w:rsid w:val="001D3F88"/>
    <w:rsid w:val="001D510D"/>
    <w:rsid w:val="001E191D"/>
    <w:rsid w:val="001E3F2D"/>
    <w:rsid w:val="001E6934"/>
    <w:rsid w:val="001E6DEF"/>
    <w:rsid w:val="001E7E14"/>
    <w:rsid w:val="001F7BFA"/>
    <w:rsid w:val="002001B3"/>
    <w:rsid w:val="00201C55"/>
    <w:rsid w:val="00203BC3"/>
    <w:rsid w:val="002057B1"/>
    <w:rsid w:val="00206B5F"/>
    <w:rsid w:val="00210064"/>
    <w:rsid w:val="0021320E"/>
    <w:rsid w:val="002177B6"/>
    <w:rsid w:val="00220D05"/>
    <w:rsid w:val="00221FF0"/>
    <w:rsid w:val="00225134"/>
    <w:rsid w:val="002272A1"/>
    <w:rsid w:val="002315DC"/>
    <w:rsid w:val="00233B32"/>
    <w:rsid w:val="002378D7"/>
    <w:rsid w:val="00251013"/>
    <w:rsid w:val="00251D3F"/>
    <w:rsid w:val="0025344C"/>
    <w:rsid w:val="00254021"/>
    <w:rsid w:val="00260D85"/>
    <w:rsid w:val="0026211E"/>
    <w:rsid w:val="002632EC"/>
    <w:rsid w:val="00270998"/>
    <w:rsid w:val="0027150F"/>
    <w:rsid w:val="0027362D"/>
    <w:rsid w:val="00274324"/>
    <w:rsid w:val="00274CC4"/>
    <w:rsid w:val="00292712"/>
    <w:rsid w:val="00293C18"/>
    <w:rsid w:val="00296846"/>
    <w:rsid w:val="002A0747"/>
    <w:rsid w:val="002A423C"/>
    <w:rsid w:val="002A5AAE"/>
    <w:rsid w:val="002A6C4C"/>
    <w:rsid w:val="002B456F"/>
    <w:rsid w:val="002B5BB4"/>
    <w:rsid w:val="002C246F"/>
    <w:rsid w:val="002C4A52"/>
    <w:rsid w:val="002E3D9C"/>
    <w:rsid w:val="002F01C3"/>
    <w:rsid w:val="002F12C6"/>
    <w:rsid w:val="002F28BF"/>
    <w:rsid w:val="002F2B13"/>
    <w:rsid w:val="003000E2"/>
    <w:rsid w:val="003067B4"/>
    <w:rsid w:val="00310252"/>
    <w:rsid w:val="00310FCF"/>
    <w:rsid w:val="00312E83"/>
    <w:rsid w:val="00314164"/>
    <w:rsid w:val="00322AF1"/>
    <w:rsid w:val="0032382A"/>
    <w:rsid w:val="00330CE4"/>
    <w:rsid w:val="00332AB3"/>
    <w:rsid w:val="00332F13"/>
    <w:rsid w:val="003340D3"/>
    <w:rsid w:val="00337534"/>
    <w:rsid w:val="003502A2"/>
    <w:rsid w:val="00350A47"/>
    <w:rsid w:val="00354AA3"/>
    <w:rsid w:val="00357949"/>
    <w:rsid w:val="00364748"/>
    <w:rsid w:val="00366CAD"/>
    <w:rsid w:val="00373A92"/>
    <w:rsid w:val="00373D49"/>
    <w:rsid w:val="0037627C"/>
    <w:rsid w:val="003765AB"/>
    <w:rsid w:val="00381914"/>
    <w:rsid w:val="00382168"/>
    <w:rsid w:val="00390128"/>
    <w:rsid w:val="00392273"/>
    <w:rsid w:val="003956EE"/>
    <w:rsid w:val="00397C4E"/>
    <w:rsid w:val="003A1EB8"/>
    <w:rsid w:val="003A2EAB"/>
    <w:rsid w:val="003A5793"/>
    <w:rsid w:val="003A5EBB"/>
    <w:rsid w:val="003A7B6A"/>
    <w:rsid w:val="003A7C11"/>
    <w:rsid w:val="003B788C"/>
    <w:rsid w:val="003C0998"/>
    <w:rsid w:val="003C5F88"/>
    <w:rsid w:val="003C7A05"/>
    <w:rsid w:val="003D73A6"/>
    <w:rsid w:val="003E1787"/>
    <w:rsid w:val="003E3E6E"/>
    <w:rsid w:val="003E4068"/>
    <w:rsid w:val="003F1A8A"/>
    <w:rsid w:val="003F29F4"/>
    <w:rsid w:val="003F3A08"/>
    <w:rsid w:val="003F4AA7"/>
    <w:rsid w:val="00405CBC"/>
    <w:rsid w:val="004140C6"/>
    <w:rsid w:val="00420EBA"/>
    <w:rsid w:val="004219B1"/>
    <w:rsid w:val="00421AA1"/>
    <w:rsid w:val="0042326A"/>
    <w:rsid w:val="00433322"/>
    <w:rsid w:val="00434DCA"/>
    <w:rsid w:val="00451C5B"/>
    <w:rsid w:val="00474A99"/>
    <w:rsid w:val="00476128"/>
    <w:rsid w:val="00477A20"/>
    <w:rsid w:val="00495CC5"/>
    <w:rsid w:val="0049606E"/>
    <w:rsid w:val="004A4176"/>
    <w:rsid w:val="004A4A3B"/>
    <w:rsid w:val="004A4B53"/>
    <w:rsid w:val="004A750B"/>
    <w:rsid w:val="004B27D4"/>
    <w:rsid w:val="004B2D36"/>
    <w:rsid w:val="004B58E0"/>
    <w:rsid w:val="004B6A81"/>
    <w:rsid w:val="004C03E6"/>
    <w:rsid w:val="004C2418"/>
    <w:rsid w:val="004C34D4"/>
    <w:rsid w:val="004C3F49"/>
    <w:rsid w:val="004D0C96"/>
    <w:rsid w:val="004D30C3"/>
    <w:rsid w:val="004D65DC"/>
    <w:rsid w:val="004E2C32"/>
    <w:rsid w:val="004E5F8D"/>
    <w:rsid w:val="004E673C"/>
    <w:rsid w:val="004E73B8"/>
    <w:rsid w:val="004F449B"/>
    <w:rsid w:val="004F4A48"/>
    <w:rsid w:val="004F7DA7"/>
    <w:rsid w:val="005017BF"/>
    <w:rsid w:val="00501E87"/>
    <w:rsid w:val="00506275"/>
    <w:rsid w:val="005079AB"/>
    <w:rsid w:val="00511158"/>
    <w:rsid w:val="005134D1"/>
    <w:rsid w:val="00515228"/>
    <w:rsid w:val="0051785B"/>
    <w:rsid w:val="0051792C"/>
    <w:rsid w:val="00520494"/>
    <w:rsid w:val="005211D3"/>
    <w:rsid w:val="0052286D"/>
    <w:rsid w:val="00542861"/>
    <w:rsid w:val="0054358C"/>
    <w:rsid w:val="005473B9"/>
    <w:rsid w:val="005576E1"/>
    <w:rsid w:val="005629F8"/>
    <w:rsid w:val="00563827"/>
    <w:rsid w:val="00563ECB"/>
    <w:rsid w:val="00565EFF"/>
    <w:rsid w:val="00573837"/>
    <w:rsid w:val="00575982"/>
    <w:rsid w:val="0057618C"/>
    <w:rsid w:val="005775A6"/>
    <w:rsid w:val="00581A11"/>
    <w:rsid w:val="00587E37"/>
    <w:rsid w:val="00591361"/>
    <w:rsid w:val="00595334"/>
    <w:rsid w:val="005A3FD3"/>
    <w:rsid w:val="005B4AA1"/>
    <w:rsid w:val="005C0F48"/>
    <w:rsid w:val="005C235E"/>
    <w:rsid w:val="005C39C9"/>
    <w:rsid w:val="005C3ECE"/>
    <w:rsid w:val="005C593D"/>
    <w:rsid w:val="005D0582"/>
    <w:rsid w:val="005D220D"/>
    <w:rsid w:val="005D327C"/>
    <w:rsid w:val="005D5707"/>
    <w:rsid w:val="005E0785"/>
    <w:rsid w:val="005E20A9"/>
    <w:rsid w:val="005E2BF9"/>
    <w:rsid w:val="005E2F87"/>
    <w:rsid w:val="005E692B"/>
    <w:rsid w:val="005E7F96"/>
    <w:rsid w:val="005F67C7"/>
    <w:rsid w:val="005F7FBB"/>
    <w:rsid w:val="0060467B"/>
    <w:rsid w:val="00606B3D"/>
    <w:rsid w:val="00607544"/>
    <w:rsid w:val="0061217D"/>
    <w:rsid w:val="00615F2F"/>
    <w:rsid w:val="00616914"/>
    <w:rsid w:val="00620E20"/>
    <w:rsid w:val="00621BE8"/>
    <w:rsid w:val="00622EF3"/>
    <w:rsid w:val="00626AAE"/>
    <w:rsid w:val="00627F4E"/>
    <w:rsid w:val="00631F74"/>
    <w:rsid w:val="00631FB2"/>
    <w:rsid w:val="00652340"/>
    <w:rsid w:val="00653B03"/>
    <w:rsid w:val="00654E03"/>
    <w:rsid w:val="00662F22"/>
    <w:rsid w:val="0067143D"/>
    <w:rsid w:val="00677787"/>
    <w:rsid w:val="00680D21"/>
    <w:rsid w:val="0068397D"/>
    <w:rsid w:val="00685021"/>
    <w:rsid w:val="00690402"/>
    <w:rsid w:val="00692AD6"/>
    <w:rsid w:val="0069363E"/>
    <w:rsid w:val="006952D7"/>
    <w:rsid w:val="006A4742"/>
    <w:rsid w:val="006A4E68"/>
    <w:rsid w:val="006B02CD"/>
    <w:rsid w:val="006B3A75"/>
    <w:rsid w:val="006B40ED"/>
    <w:rsid w:val="006D48AC"/>
    <w:rsid w:val="006D4C15"/>
    <w:rsid w:val="006D53B8"/>
    <w:rsid w:val="006D62AF"/>
    <w:rsid w:val="006D6575"/>
    <w:rsid w:val="006D6F26"/>
    <w:rsid w:val="006F07D5"/>
    <w:rsid w:val="006F3C2A"/>
    <w:rsid w:val="006F516F"/>
    <w:rsid w:val="006F5A40"/>
    <w:rsid w:val="00702B24"/>
    <w:rsid w:val="00717DBA"/>
    <w:rsid w:val="00721D47"/>
    <w:rsid w:val="007226D7"/>
    <w:rsid w:val="00726350"/>
    <w:rsid w:val="00726769"/>
    <w:rsid w:val="00730996"/>
    <w:rsid w:val="00731BFD"/>
    <w:rsid w:val="007333D5"/>
    <w:rsid w:val="00736BAB"/>
    <w:rsid w:val="00736BF9"/>
    <w:rsid w:val="00736C28"/>
    <w:rsid w:val="0074136D"/>
    <w:rsid w:val="00741985"/>
    <w:rsid w:val="00743A0B"/>
    <w:rsid w:val="00743DBA"/>
    <w:rsid w:val="00760375"/>
    <w:rsid w:val="007617D7"/>
    <w:rsid w:val="00761DE9"/>
    <w:rsid w:val="00763300"/>
    <w:rsid w:val="007657B7"/>
    <w:rsid w:val="007700E1"/>
    <w:rsid w:val="007710EA"/>
    <w:rsid w:val="00771946"/>
    <w:rsid w:val="00783656"/>
    <w:rsid w:val="00785CB4"/>
    <w:rsid w:val="00786FD6"/>
    <w:rsid w:val="00787E0E"/>
    <w:rsid w:val="007A00B1"/>
    <w:rsid w:val="007B3417"/>
    <w:rsid w:val="007B48A0"/>
    <w:rsid w:val="007B73CF"/>
    <w:rsid w:val="007C3ECA"/>
    <w:rsid w:val="007D6CCC"/>
    <w:rsid w:val="007E1765"/>
    <w:rsid w:val="007F6A92"/>
    <w:rsid w:val="007F7E57"/>
    <w:rsid w:val="008006B5"/>
    <w:rsid w:val="0080349D"/>
    <w:rsid w:val="00805B7E"/>
    <w:rsid w:val="008065A0"/>
    <w:rsid w:val="0080768E"/>
    <w:rsid w:val="00814CE2"/>
    <w:rsid w:val="00816982"/>
    <w:rsid w:val="008331DF"/>
    <w:rsid w:val="00842087"/>
    <w:rsid w:val="00846D94"/>
    <w:rsid w:val="00852852"/>
    <w:rsid w:val="008578DA"/>
    <w:rsid w:val="0086022A"/>
    <w:rsid w:val="00864B9C"/>
    <w:rsid w:val="008674FF"/>
    <w:rsid w:val="008717C8"/>
    <w:rsid w:val="00871E6B"/>
    <w:rsid w:val="00872DCE"/>
    <w:rsid w:val="008736EC"/>
    <w:rsid w:val="00881574"/>
    <w:rsid w:val="008834F3"/>
    <w:rsid w:val="008A13A5"/>
    <w:rsid w:val="008A1807"/>
    <w:rsid w:val="008A769C"/>
    <w:rsid w:val="008B1D12"/>
    <w:rsid w:val="008B3E1C"/>
    <w:rsid w:val="008C6029"/>
    <w:rsid w:val="008C6435"/>
    <w:rsid w:val="008C7E0E"/>
    <w:rsid w:val="008D27F3"/>
    <w:rsid w:val="008D32B8"/>
    <w:rsid w:val="008D38B0"/>
    <w:rsid w:val="008D5166"/>
    <w:rsid w:val="008D6681"/>
    <w:rsid w:val="008D6A30"/>
    <w:rsid w:val="008E695F"/>
    <w:rsid w:val="008F0525"/>
    <w:rsid w:val="008F616F"/>
    <w:rsid w:val="00903205"/>
    <w:rsid w:val="00903CCE"/>
    <w:rsid w:val="009066AD"/>
    <w:rsid w:val="00913CE5"/>
    <w:rsid w:val="0091413F"/>
    <w:rsid w:val="0091653C"/>
    <w:rsid w:val="009173C8"/>
    <w:rsid w:val="0092280D"/>
    <w:rsid w:val="00924755"/>
    <w:rsid w:val="009260F1"/>
    <w:rsid w:val="009339DB"/>
    <w:rsid w:val="009346A4"/>
    <w:rsid w:val="0094298F"/>
    <w:rsid w:val="009430C6"/>
    <w:rsid w:val="009512AE"/>
    <w:rsid w:val="009540D7"/>
    <w:rsid w:val="00960725"/>
    <w:rsid w:val="00960D4E"/>
    <w:rsid w:val="00961B9F"/>
    <w:rsid w:val="00964328"/>
    <w:rsid w:val="00966DD3"/>
    <w:rsid w:val="009675FC"/>
    <w:rsid w:val="0097010E"/>
    <w:rsid w:val="00986ECA"/>
    <w:rsid w:val="00996A4E"/>
    <w:rsid w:val="009A4610"/>
    <w:rsid w:val="009A6211"/>
    <w:rsid w:val="009B2750"/>
    <w:rsid w:val="009C2A4A"/>
    <w:rsid w:val="009D015E"/>
    <w:rsid w:val="009D0588"/>
    <w:rsid w:val="009D0680"/>
    <w:rsid w:val="009D10FB"/>
    <w:rsid w:val="009D570A"/>
    <w:rsid w:val="009D5A4E"/>
    <w:rsid w:val="009D7564"/>
    <w:rsid w:val="009D7CAA"/>
    <w:rsid w:val="009E2835"/>
    <w:rsid w:val="009E5F82"/>
    <w:rsid w:val="009E7195"/>
    <w:rsid w:val="009F2339"/>
    <w:rsid w:val="00A009B1"/>
    <w:rsid w:val="00A033CD"/>
    <w:rsid w:val="00A0770C"/>
    <w:rsid w:val="00A118DF"/>
    <w:rsid w:val="00A11E95"/>
    <w:rsid w:val="00A1412B"/>
    <w:rsid w:val="00A23681"/>
    <w:rsid w:val="00A24C94"/>
    <w:rsid w:val="00A323E5"/>
    <w:rsid w:val="00A37691"/>
    <w:rsid w:val="00A4043E"/>
    <w:rsid w:val="00A42864"/>
    <w:rsid w:val="00A46445"/>
    <w:rsid w:val="00A47098"/>
    <w:rsid w:val="00A54281"/>
    <w:rsid w:val="00A579FF"/>
    <w:rsid w:val="00A57B49"/>
    <w:rsid w:val="00A60868"/>
    <w:rsid w:val="00A63AD8"/>
    <w:rsid w:val="00A63CBA"/>
    <w:rsid w:val="00A64C16"/>
    <w:rsid w:val="00A65834"/>
    <w:rsid w:val="00A67B79"/>
    <w:rsid w:val="00A70361"/>
    <w:rsid w:val="00A73229"/>
    <w:rsid w:val="00A75DC4"/>
    <w:rsid w:val="00A82407"/>
    <w:rsid w:val="00A84BF0"/>
    <w:rsid w:val="00A90756"/>
    <w:rsid w:val="00A92D9A"/>
    <w:rsid w:val="00A94A8C"/>
    <w:rsid w:val="00AA5F0B"/>
    <w:rsid w:val="00AB04A1"/>
    <w:rsid w:val="00AB46CF"/>
    <w:rsid w:val="00AC0455"/>
    <w:rsid w:val="00AC25C7"/>
    <w:rsid w:val="00AD138F"/>
    <w:rsid w:val="00AD419E"/>
    <w:rsid w:val="00AD6A42"/>
    <w:rsid w:val="00AE2EAF"/>
    <w:rsid w:val="00AF302E"/>
    <w:rsid w:val="00AF6D52"/>
    <w:rsid w:val="00B02905"/>
    <w:rsid w:val="00B02E84"/>
    <w:rsid w:val="00B03984"/>
    <w:rsid w:val="00B059E4"/>
    <w:rsid w:val="00B15010"/>
    <w:rsid w:val="00B2529F"/>
    <w:rsid w:val="00B26DFB"/>
    <w:rsid w:val="00B309C8"/>
    <w:rsid w:val="00B33D97"/>
    <w:rsid w:val="00B35262"/>
    <w:rsid w:val="00B375A8"/>
    <w:rsid w:val="00B403AA"/>
    <w:rsid w:val="00B40564"/>
    <w:rsid w:val="00B5230B"/>
    <w:rsid w:val="00B657AA"/>
    <w:rsid w:val="00B6591A"/>
    <w:rsid w:val="00B6776F"/>
    <w:rsid w:val="00B7006F"/>
    <w:rsid w:val="00B74835"/>
    <w:rsid w:val="00B76214"/>
    <w:rsid w:val="00B92423"/>
    <w:rsid w:val="00B935DD"/>
    <w:rsid w:val="00B937C5"/>
    <w:rsid w:val="00BA3486"/>
    <w:rsid w:val="00BA3AE2"/>
    <w:rsid w:val="00BA4DC9"/>
    <w:rsid w:val="00BB247B"/>
    <w:rsid w:val="00BB2679"/>
    <w:rsid w:val="00BB57C4"/>
    <w:rsid w:val="00BB62BC"/>
    <w:rsid w:val="00BB6881"/>
    <w:rsid w:val="00BC0356"/>
    <w:rsid w:val="00BC0D23"/>
    <w:rsid w:val="00BC2DF1"/>
    <w:rsid w:val="00BD03C0"/>
    <w:rsid w:val="00BD1FBD"/>
    <w:rsid w:val="00BD7D84"/>
    <w:rsid w:val="00BE1CA5"/>
    <w:rsid w:val="00BE2B50"/>
    <w:rsid w:val="00BE4F26"/>
    <w:rsid w:val="00BE6773"/>
    <w:rsid w:val="00BE757D"/>
    <w:rsid w:val="00BF236E"/>
    <w:rsid w:val="00BF5EEC"/>
    <w:rsid w:val="00C00743"/>
    <w:rsid w:val="00C06AD7"/>
    <w:rsid w:val="00C07B7C"/>
    <w:rsid w:val="00C21395"/>
    <w:rsid w:val="00C21575"/>
    <w:rsid w:val="00C2482F"/>
    <w:rsid w:val="00C26F79"/>
    <w:rsid w:val="00C35224"/>
    <w:rsid w:val="00C37609"/>
    <w:rsid w:val="00C405F4"/>
    <w:rsid w:val="00C51D47"/>
    <w:rsid w:val="00C520E6"/>
    <w:rsid w:val="00C52EE8"/>
    <w:rsid w:val="00C55331"/>
    <w:rsid w:val="00C646A3"/>
    <w:rsid w:val="00C741A7"/>
    <w:rsid w:val="00C77070"/>
    <w:rsid w:val="00C85880"/>
    <w:rsid w:val="00C87AF8"/>
    <w:rsid w:val="00C87F3A"/>
    <w:rsid w:val="00C87F96"/>
    <w:rsid w:val="00C907A1"/>
    <w:rsid w:val="00C91119"/>
    <w:rsid w:val="00C9204D"/>
    <w:rsid w:val="00C96C30"/>
    <w:rsid w:val="00CA5143"/>
    <w:rsid w:val="00CA5933"/>
    <w:rsid w:val="00CC14C4"/>
    <w:rsid w:val="00CC2B08"/>
    <w:rsid w:val="00CC2CD8"/>
    <w:rsid w:val="00CC2EF4"/>
    <w:rsid w:val="00CC3D8F"/>
    <w:rsid w:val="00CC627D"/>
    <w:rsid w:val="00CD340C"/>
    <w:rsid w:val="00CD4297"/>
    <w:rsid w:val="00CD5D91"/>
    <w:rsid w:val="00CE4E25"/>
    <w:rsid w:val="00CE68BA"/>
    <w:rsid w:val="00CF01EC"/>
    <w:rsid w:val="00CF2D29"/>
    <w:rsid w:val="00D05272"/>
    <w:rsid w:val="00D064C3"/>
    <w:rsid w:val="00D1010F"/>
    <w:rsid w:val="00D1393D"/>
    <w:rsid w:val="00D20CAB"/>
    <w:rsid w:val="00D2653F"/>
    <w:rsid w:val="00D33B35"/>
    <w:rsid w:val="00D342CC"/>
    <w:rsid w:val="00D3546A"/>
    <w:rsid w:val="00D356A4"/>
    <w:rsid w:val="00D357C3"/>
    <w:rsid w:val="00D35D6F"/>
    <w:rsid w:val="00D37091"/>
    <w:rsid w:val="00D45E09"/>
    <w:rsid w:val="00D462D9"/>
    <w:rsid w:val="00D47349"/>
    <w:rsid w:val="00D533A1"/>
    <w:rsid w:val="00D53992"/>
    <w:rsid w:val="00D70F5B"/>
    <w:rsid w:val="00D72108"/>
    <w:rsid w:val="00D73317"/>
    <w:rsid w:val="00D740E2"/>
    <w:rsid w:val="00D8077D"/>
    <w:rsid w:val="00D847C2"/>
    <w:rsid w:val="00D856BD"/>
    <w:rsid w:val="00D9692D"/>
    <w:rsid w:val="00DA04FF"/>
    <w:rsid w:val="00DA612C"/>
    <w:rsid w:val="00DA6862"/>
    <w:rsid w:val="00DA7B09"/>
    <w:rsid w:val="00DB0912"/>
    <w:rsid w:val="00DB3BD8"/>
    <w:rsid w:val="00DB6FC9"/>
    <w:rsid w:val="00DD61AE"/>
    <w:rsid w:val="00DE413D"/>
    <w:rsid w:val="00DF27E1"/>
    <w:rsid w:val="00DF51BD"/>
    <w:rsid w:val="00DF695A"/>
    <w:rsid w:val="00E03CF3"/>
    <w:rsid w:val="00E06C4F"/>
    <w:rsid w:val="00E07613"/>
    <w:rsid w:val="00E112F0"/>
    <w:rsid w:val="00E11C8E"/>
    <w:rsid w:val="00E1267F"/>
    <w:rsid w:val="00E16091"/>
    <w:rsid w:val="00E16441"/>
    <w:rsid w:val="00E2319C"/>
    <w:rsid w:val="00E275CB"/>
    <w:rsid w:val="00E33774"/>
    <w:rsid w:val="00E34BC9"/>
    <w:rsid w:val="00E52AF2"/>
    <w:rsid w:val="00E64754"/>
    <w:rsid w:val="00E669DC"/>
    <w:rsid w:val="00E747BB"/>
    <w:rsid w:val="00E7485E"/>
    <w:rsid w:val="00E85143"/>
    <w:rsid w:val="00E93C13"/>
    <w:rsid w:val="00EA1498"/>
    <w:rsid w:val="00EA28AC"/>
    <w:rsid w:val="00EA43CC"/>
    <w:rsid w:val="00EA574B"/>
    <w:rsid w:val="00EA671A"/>
    <w:rsid w:val="00EB3F73"/>
    <w:rsid w:val="00EC30CF"/>
    <w:rsid w:val="00EC68CF"/>
    <w:rsid w:val="00ED6FB0"/>
    <w:rsid w:val="00EE2C9A"/>
    <w:rsid w:val="00EE4B33"/>
    <w:rsid w:val="00EE57FF"/>
    <w:rsid w:val="00EE7424"/>
    <w:rsid w:val="00EF0D5F"/>
    <w:rsid w:val="00EF21C3"/>
    <w:rsid w:val="00EF54AD"/>
    <w:rsid w:val="00EF6EE5"/>
    <w:rsid w:val="00EF7241"/>
    <w:rsid w:val="00F03DF3"/>
    <w:rsid w:val="00F079EC"/>
    <w:rsid w:val="00F105CC"/>
    <w:rsid w:val="00F1161A"/>
    <w:rsid w:val="00F11B04"/>
    <w:rsid w:val="00F20AEF"/>
    <w:rsid w:val="00F23B25"/>
    <w:rsid w:val="00F244DC"/>
    <w:rsid w:val="00F278E3"/>
    <w:rsid w:val="00F30585"/>
    <w:rsid w:val="00F34748"/>
    <w:rsid w:val="00F351E7"/>
    <w:rsid w:val="00F36109"/>
    <w:rsid w:val="00F4507B"/>
    <w:rsid w:val="00F468C7"/>
    <w:rsid w:val="00F500E0"/>
    <w:rsid w:val="00F5217C"/>
    <w:rsid w:val="00F53659"/>
    <w:rsid w:val="00F56099"/>
    <w:rsid w:val="00F64098"/>
    <w:rsid w:val="00F6751F"/>
    <w:rsid w:val="00F67892"/>
    <w:rsid w:val="00F71F92"/>
    <w:rsid w:val="00F72DA6"/>
    <w:rsid w:val="00F74ABE"/>
    <w:rsid w:val="00F84C9C"/>
    <w:rsid w:val="00F87A24"/>
    <w:rsid w:val="00F900C6"/>
    <w:rsid w:val="00F94BE5"/>
    <w:rsid w:val="00FA62E0"/>
    <w:rsid w:val="00FC0CF5"/>
    <w:rsid w:val="00FC5136"/>
    <w:rsid w:val="00FC5B85"/>
    <w:rsid w:val="00FC6B7D"/>
    <w:rsid w:val="00FD1670"/>
    <w:rsid w:val="00FD1D10"/>
    <w:rsid w:val="00FD3F78"/>
    <w:rsid w:val="00FD4295"/>
    <w:rsid w:val="00FD4733"/>
    <w:rsid w:val="00FE2F62"/>
    <w:rsid w:val="00FE5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E8ADDAC-321D-47B8-AFB3-2D79939C5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3BEF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B40E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B40ED"/>
    <w:pPr>
      <w:ind w:firstLineChars="200" w:firstLine="420"/>
      <w:jc w:val="both"/>
    </w:pPr>
    <w:rPr>
      <w:rFonts w:eastAsia="標楷體"/>
      <w:lang w:eastAsia="zh-CN"/>
    </w:rPr>
  </w:style>
  <w:style w:type="table" w:styleId="a5">
    <w:name w:val="Table Grid"/>
    <w:basedOn w:val="a1"/>
    <w:uiPriority w:val="59"/>
    <w:rsid w:val="00D1393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Web">
    <w:name w:val="Normal (Web)"/>
    <w:basedOn w:val="a"/>
    <w:uiPriority w:val="99"/>
    <w:unhideWhenUsed/>
    <w:rsid w:val="00AD6A42"/>
    <w:pPr>
      <w:widowControl/>
      <w:spacing w:before="100" w:beforeAutospacing="1" w:after="100" w:afterAutospacing="1"/>
    </w:pPr>
    <w:rPr>
      <w:rFonts w:ascii="SimSun" w:eastAsia="SimSun" w:hAnsi="SimSun" w:cs="SimSun"/>
      <w:kern w:val="0"/>
      <w:szCs w:val="24"/>
      <w:lang w:eastAsia="zh-CN"/>
    </w:rPr>
  </w:style>
  <w:style w:type="paragraph" w:styleId="a6">
    <w:name w:val="header"/>
    <w:basedOn w:val="a"/>
    <w:link w:val="a7"/>
    <w:uiPriority w:val="99"/>
    <w:unhideWhenUsed/>
    <w:rsid w:val="00E93C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link w:val="a6"/>
    <w:uiPriority w:val="99"/>
    <w:rsid w:val="00E93C13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E93C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link w:val="a8"/>
    <w:uiPriority w:val="99"/>
    <w:rsid w:val="00E93C13"/>
    <w:rPr>
      <w:sz w:val="20"/>
      <w:szCs w:val="20"/>
    </w:rPr>
  </w:style>
  <w:style w:type="character" w:styleId="aa">
    <w:name w:val="Strong"/>
    <w:uiPriority w:val="22"/>
    <w:qFormat/>
    <w:rsid w:val="00FD4295"/>
    <w:rPr>
      <w:b/>
      <w:bCs/>
    </w:rPr>
  </w:style>
  <w:style w:type="character" w:styleId="ab">
    <w:name w:val="annotation reference"/>
    <w:uiPriority w:val="99"/>
    <w:semiHidden/>
    <w:unhideWhenUsed/>
    <w:rsid w:val="0051785B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51785B"/>
  </w:style>
  <w:style w:type="character" w:customStyle="1" w:styleId="ad">
    <w:name w:val="註解文字 字元"/>
    <w:basedOn w:val="a0"/>
    <w:link w:val="ac"/>
    <w:uiPriority w:val="99"/>
    <w:semiHidden/>
    <w:rsid w:val="0051785B"/>
  </w:style>
  <w:style w:type="paragraph" w:styleId="ae">
    <w:name w:val="annotation subject"/>
    <w:basedOn w:val="ac"/>
    <w:next w:val="ac"/>
    <w:link w:val="af"/>
    <w:uiPriority w:val="99"/>
    <w:semiHidden/>
    <w:unhideWhenUsed/>
    <w:rsid w:val="0051785B"/>
    <w:rPr>
      <w:b/>
      <w:bCs/>
    </w:rPr>
  </w:style>
  <w:style w:type="character" w:customStyle="1" w:styleId="af">
    <w:name w:val="註解主旨 字元"/>
    <w:link w:val="ae"/>
    <w:uiPriority w:val="99"/>
    <w:semiHidden/>
    <w:rsid w:val="0051785B"/>
    <w:rPr>
      <w:b/>
      <w:bCs/>
    </w:rPr>
  </w:style>
  <w:style w:type="paragraph" w:styleId="af0">
    <w:name w:val="Balloon Text"/>
    <w:basedOn w:val="a"/>
    <w:link w:val="af1"/>
    <w:uiPriority w:val="99"/>
    <w:semiHidden/>
    <w:unhideWhenUsed/>
    <w:rsid w:val="0051785B"/>
    <w:rPr>
      <w:rFonts w:ascii="Cambria" w:hAnsi="Cambria"/>
      <w:sz w:val="18"/>
      <w:szCs w:val="18"/>
    </w:rPr>
  </w:style>
  <w:style w:type="character" w:customStyle="1" w:styleId="af1">
    <w:name w:val="註解方塊文字 字元"/>
    <w:link w:val="af0"/>
    <w:uiPriority w:val="99"/>
    <w:semiHidden/>
    <w:rsid w:val="0051785B"/>
    <w:rPr>
      <w:rFonts w:ascii="Cambria" w:eastAsia="新細明體" w:hAnsi="Cambria" w:cs="Times New Roman"/>
      <w:sz w:val="18"/>
      <w:szCs w:val="18"/>
    </w:rPr>
  </w:style>
  <w:style w:type="paragraph" w:styleId="af2">
    <w:name w:val="caption"/>
    <w:basedOn w:val="a"/>
    <w:next w:val="a"/>
    <w:uiPriority w:val="35"/>
    <w:qFormat/>
    <w:rsid w:val="001A6E01"/>
    <w:pPr>
      <w:spacing w:before="120" w:after="120"/>
    </w:pPr>
    <w:rPr>
      <w:rFonts w:ascii="Times New Roman" w:hAnsi="Times New Roman"/>
      <w:sz w:val="20"/>
      <w:szCs w:val="20"/>
    </w:rPr>
  </w:style>
  <w:style w:type="character" w:customStyle="1" w:styleId="p11">
    <w:name w:val="p11"/>
    <w:rsid w:val="00A65834"/>
    <w:rPr>
      <w:color w:val="000066"/>
      <w:sz w:val="19"/>
      <w:szCs w:val="19"/>
    </w:rPr>
  </w:style>
  <w:style w:type="paragraph" w:styleId="af3">
    <w:name w:val="footnote text"/>
    <w:basedOn w:val="a"/>
    <w:link w:val="af4"/>
    <w:uiPriority w:val="99"/>
    <w:semiHidden/>
    <w:unhideWhenUsed/>
    <w:rsid w:val="00251013"/>
    <w:pPr>
      <w:snapToGrid w:val="0"/>
    </w:pPr>
    <w:rPr>
      <w:sz w:val="20"/>
      <w:szCs w:val="20"/>
    </w:rPr>
  </w:style>
  <w:style w:type="character" w:customStyle="1" w:styleId="af4">
    <w:name w:val="註腳文字 字元"/>
    <w:basedOn w:val="a0"/>
    <w:link w:val="af3"/>
    <w:uiPriority w:val="99"/>
    <w:semiHidden/>
    <w:rsid w:val="00251013"/>
    <w:rPr>
      <w:kern w:val="2"/>
    </w:rPr>
  </w:style>
  <w:style w:type="character" w:styleId="af5">
    <w:name w:val="footnote reference"/>
    <w:basedOn w:val="a0"/>
    <w:uiPriority w:val="99"/>
    <w:semiHidden/>
    <w:unhideWhenUsed/>
    <w:rsid w:val="00251013"/>
    <w:rPr>
      <w:vertAlign w:val="superscript"/>
    </w:rPr>
  </w:style>
  <w:style w:type="character" w:customStyle="1" w:styleId="apple-converted-space">
    <w:name w:val="apple-converted-space"/>
    <w:basedOn w:val="a0"/>
    <w:rsid w:val="000F3F7F"/>
  </w:style>
  <w:style w:type="paragraph" w:customStyle="1" w:styleId="1">
    <w:name w:val="內文1"/>
    <w:link w:val="10"/>
    <w:qFormat/>
    <w:rsid w:val="008D6681"/>
    <w:pPr>
      <w:widowControl w:val="0"/>
      <w:autoSpaceDE w:val="0"/>
      <w:autoSpaceDN w:val="0"/>
      <w:snapToGrid w:val="0"/>
      <w:spacing w:beforeLines="50" w:afterLines="80" w:line="360" w:lineRule="exact"/>
      <w:ind w:firstLineChars="200" w:firstLine="200"/>
      <w:jc w:val="both"/>
    </w:pPr>
    <w:rPr>
      <w:rFonts w:ascii="Times New Roman" w:eastAsia="標楷體" w:hAnsi="Times New Roman"/>
      <w:sz w:val="24"/>
      <w:szCs w:val="24"/>
    </w:rPr>
  </w:style>
  <w:style w:type="character" w:customStyle="1" w:styleId="10">
    <w:name w:val="內文1 字元"/>
    <w:link w:val="1"/>
    <w:rsid w:val="008D6681"/>
    <w:rPr>
      <w:rFonts w:ascii="Times New Roman" w:eastAsia="標楷體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9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3819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9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3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8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7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9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33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6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1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7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2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7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2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8303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94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73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7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7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8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1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5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8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3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1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6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2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63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lus.trendgo.com.tw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/smrgeo.com.tw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plus.trendgo.com.tw/Home/Index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049782@mail.fju.edu.tw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80BE7D-97C2-425D-8244-6B1E07326F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12</Pages>
  <Words>1173</Words>
  <Characters>6691</Characters>
  <Application>Microsoft Office Word</Application>
  <DocSecurity>0</DocSecurity>
  <Lines>55</Lines>
  <Paragraphs>15</Paragraphs>
  <ScaleCrop>false</ScaleCrop>
  <Company/>
  <LinksUpToDate>false</LinksUpToDate>
  <CharactersWithSpaces>7849</CharactersWithSpaces>
  <SharedDoc>false</SharedDoc>
  <HLinks>
    <vt:vector size="18" baseType="variant">
      <vt:variant>
        <vt:i4>5701710</vt:i4>
      </vt:variant>
      <vt:variant>
        <vt:i4>6</vt:i4>
      </vt:variant>
      <vt:variant>
        <vt:i4>0</vt:i4>
      </vt:variant>
      <vt:variant>
        <vt:i4>5</vt:i4>
      </vt:variant>
      <vt:variant>
        <vt:lpwstr>http://www/smrgeo.com.tw</vt:lpwstr>
      </vt:variant>
      <vt:variant>
        <vt:lpwstr/>
      </vt:variant>
      <vt:variant>
        <vt:i4>4325470</vt:i4>
      </vt:variant>
      <vt:variant>
        <vt:i4>3</vt:i4>
      </vt:variant>
      <vt:variant>
        <vt:i4>0</vt:i4>
      </vt:variant>
      <vt:variant>
        <vt:i4>5</vt:i4>
      </vt:variant>
      <vt:variant>
        <vt:lpwstr>http://plus.trendgo.com.tw/Home/Index</vt:lpwstr>
      </vt:variant>
      <vt:variant>
        <vt:lpwstr/>
      </vt:variant>
      <vt:variant>
        <vt:i4>6488182</vt:i4>
      </vt:variant>
      <vt:variant>
        <vt:i4>0</vt:i4>
      </vt:variant>
      <vt:variant>
        <vt:i4>0</vt:i4>
      </vt:variant>
      <vt:variant>
        <vt:i4>5</vt:i4>
      </vt:variant>
      <vt:variant>
        <vt:lpwstr>http://plus.trendgo.com.tw/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toby</cp:lastModifiedBy>
  <cp:revision>6</cp:revision>
  <dcterms:created xsi:type="dcterms:W3CDTF">2014-07-24T14:52:00Z</dcterms:created>
  <dcterms:modified xsi:type="dcterms:W3CDTF">2014-07-24T16:05:00Z</dcterms:modified>
</cp:coreProperties>
</file>